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83FD6" w14:textId="2AB4C563" w:rsidR="006D6A4B" w:rsidRPr="00A9634A" w:rsidRDefault="00A9634A" w:rsidP="00396D2F">
      <w:pPr>
        <w:spacing w:line="192" w:lineRule="auto"/>
        <w:ind w:firstLine="567"/>
        <w:jc w:val="center"/>
        <w:rPr>
          <w:b/>
          <w:sz w:val="24"/>
          <w:szCs w:val="24"/>
          <w:lang w:val="uk-UA"/>
        </w:rPr>
      </w:pPr>
      <w:r w:rsidRPr="00A9634A">
        <w:rPr>
          <w:b/>
          <w:sz w:val="24"/>
          <w:szCs w:val="24"/>
          <w:lang w:val="uk-UA"/>
        </w:rPr>
        <w:t>РІШЕННЯ</w:t>
      </w:r>
      <w:r w:rsidRPr="00A9634A">
        <w:rPr>
          <w:b/>
          <w:sz w:val="24"/>
          <w:szCs w:val="24"/>
          <w:lang w:val="uk-UA"/>
        </w:rPr>
        <w:t xml:space="preserve"> </w:t>
      </w:r>
      <w:r w:rsidRPr="00A9634A">
        <w:rPr>
          <w:b/>
          <w:sz w:val="24"/>
          <w:szCs w:val="24"/>
          <w:lang w:val="uk-UA"/>
        </w:rPr>
        <w:t>№</w:t>
      </w:r>
      <w:r w:rsidR="00CC6E93">
        <w:rPr>
          <w:b/>
          <w:sz w:val="24"/>
          <w:szCs w:val="24"/>
          <w:lang w:val="uk-UA"/>
        </w:rPr>
        <w:t>11</w:t>
      </w:r>
    </w:p>
    <w:p w14:paraId="27C26AAD" w14:textId="07182C67" w:rsidR="00A9634A" w:rsidRPr="00A9634A" w:rsidRDefault="00A9634A" w:rsidP="00396D2F">
      <w:pPr>
        <w:spacing w:line="192" w:lineRule="auto"/>
        <w:ind w:firstLine="567"/>
        <w:jc w:val="center"/>
        <w:rPr>
          <w:b/>
          <w:sz w:val="24"/>
          <w:szCs w:val="24"/>
          <w:lang w:val="uk-UA"/>
        </w:rPr>
      </w:pPr>
      <w:r w:rsidRPr="00A9634A">
        <w:rPr>
          <w:b/>
          <w:sz w:val="24"/>
          <w:szCs w:val="24"/>
          <w:lang w:val="uk-UA"/>
        </w:rPr>
        <w:t>Акціонера</w:t>
      </w:r>
      <w:r w:rsidRPr="00A9634A">
        <w:rPr>
          <w:b/>
          <w:sz w:val="24"/>
          <w:szCs w:val="24"/>
          <w:lang w:val="uk-UA"/>
        </w:rPr>
        <w:t xml:space="preserve"> </w:t>
      </w:r>
      <w:bookmarkStart w:id="0" w:name="_Hlk511901749"/>
      <w:r w:rsidRPr="00A9634A">
        <w:rPr>
          <w:b/>
          <w:sz w:val="24"/>
          <w:szCs w:val="24"/>
          <w:lang w:val="uk-UA"/>
        </w:rPr>
        <w:t>ПРИВАТНОГО</w:t>
      </w:r>
      <w:r w:rsidRPr="00A9634A">
        <w:rPr>
          <w:b/>
          <w:sz w:val="24"/>
          <w:szCs w:val="24"/>
          <w:lang w:val="uk-UA"/>
        </w:rPr>
        <w:t xml:space="preserve"> </w:t>
      </w:r>
      <w:r w:rsidRPr="00A9634A">
        <w:rPr>
          <w:b/>
          <w:sz w:val="24"/>
          <w:szCs w:val="24"/>
          <w:lang w:val="uk-UA"/>
        </w:rPr>
        <w:t>АКЦІОНЕРНОГО</w:t>
      </w:r>
      <w:r w:rsidRPr="00A9634A">
        <w:rPr>
          <w:b/>
          <w:sz w:val="24"/>
          <w:szCs w:val="24"/>
          <w:lang w:val="uk-UA"/>
        </w:rPr>
        <w:t xml:space="preserve"> </w:t>
      </w:r>
      <w:r w:rsidRPr="00A9634A">
        <w:rPr>
          <w:b/>
          <w:sz w:val="24"/>
          <w:szCs w:val="24"/>
          <w:lang w:val="uk-UA"/>
        </w:rPr>
        <w:t>ТОВАРИСТВА</w:t>
      </w:r>
    </w:p>
    <w:p w14:paraId="456C2E2E" w14:textId="363AE0F7" w:rsidR="00A9634A" w:rsidRPr="00A9634A" w:rsidRDefault="00A9634A" w:rsidP="00396D2F">
      <w:pPr>
        <w:spacing w:line="192" w:lineRule="auto"/>
        <w:ind w:firstLine="567"/>
        <w:jc w:val="center"/>
        <w:rPr>
          <w:b/>
          <w:sz w:val="24"/>
          <w:szCs w:val="24"/>
          <w:lang w:val="uk-UA"/>
        </w:rPr>
      </w:pPr>
      <w:r w:rsidRPr="00A9634A">
        <w:rPr>
          <w:b/>
          <w:sz w:val="24"/>
          <w:szCs w:val="24"/>
          <w:lang w:val="uk-UA"/>
        </w:rPr>
        <w:t>«АЙ</w:t>
      </w:r>
      <w:r w:rsidRPr="00A9634A">
        <w:rPr>
          <w:b/>
          <w:sz w:val="24"/>
          <w:szCs w:val="24"/>
          <w:lang w:val="uk-UA"/>
        </w:rPr>
        <w:t xml:space="preserve"> </w:t>
      </w:r>
      <w:r w:rsidRPr="00A9634A">
        <w:rPr>
          <w:b/>
          <w:sz w:val="24"/>
          <w:szCs w:val="24"/>
          <w:lang w:val="uk-UA"/>
        </w:rPr>
        <w:t>ПІ</w:t>
      </w:r>
      <w:r w:rsidRPr="00A9634A">
        <w:rPr>
          <w:b/>
          <w:sz w:val="24"/>
          <w:szCs w:val="24"/>
          <w:lang w:val="uk-UA"/>
        </w:rPr>
        <w:t xml:space="preserve"> </w:t>
      </w:r>
      <w:r w:rsidRPr="00A9634A">
        <w:rPr>
          <w:b/>
          <w:sz w:val="24"/>
          <w:szCs w:val="24"/>
          <w:lang w:val="uk-UA"/>
        </w:rPr>
        <w:t>РІЕЛТ»</w:t>
      </w:r>
    </w:p>
    <w:bookmarkEnd w:id="0"/>
    <w:p w14:paraId="0BD54571" w14:textId="4D1B5110" w:rsidR="00A9634A" w:rsidRDefault="00A9634A" w:rsidP="00396D2F">
      <w:pPr>
        <w:spacing w:line="192" w:lineRule="auto"/>
        <w:ind w:firstLine="567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Ідентифікаційний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код</w:t>
      </w:r>
      <w:r>
        <w:rPr>
          <w:sz w:val="24"/>
          <w:szCs w:val="24"/>
          <w:lang w:val="uk-UA"/>
        </w:rPr>
        <w:t xml:space="preserve"> 40525564</w:t>
      </w:r>
    </w:p>
    <w:p w14:paraId="2C01BA11" w14:textId="77777777" w:rsidR="00A9634A" w:rsidRDefault="00A9634A" w:rsidP="00396D2F">
      <w:pPr>
        <w:spacing w:line="192" w:lineRule="auto"/>
        <w:ind w:firstLine="567"/>
        <w:jc w:val="center"/>
        <w:rPr>
          <w:sz w:val="24"/>
          <w:szCs w:val="24"/>
          <w:lang w:val="uk-UA"/>
        </w:rPr>
      </w:pPr>
    </w:p>
    <w:p w14:paraId="245531AA" w14:textId="50874133" w:rsidR="00A9634A" w:rsidRDefault="00A9634A" w:rsidP="00396D2F">
      <w:pPr>
        <w:spacing w:line="192" w:lineRule="auto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</w:t>
      </w:r>
      <w:r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>Київ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</w:t>
      </w:r>
      <w:r w:rsidR="00DA69A8">
        <w:rPr>
          <w:sz w:val="24"/>
          <w:szCs w:val="24"/>
          <w:lang w:val="uk-UA"/>
        </w:rPr>
        <w:t xml:space="preserve">                               2</w:t>
      </w:r>
      <w:r w:rsidR="00446F52">
        <w:rPr>
          <w:sz w:val="24"/>
          <w:szCs w:val="24"/>
          <w:lang w:val="uk-UA"/>
        </w:rPr>
        <w:t>5</w:t>
      </w:r>
      <w:r w:rsidR="00526D68">
        <w:rPr>
          <w:sz w:val="24"/>
          <w:szCs w:val="24"/>
          <w:lang w:val="uk-UA"/>
        </w:rPr>
        <w:t>.04.202</w:t>
      </w:r>
      <w:r w:rsidR="00CC6E93">
        <w:rPr>
          <w:sz w:val="24"/>
          <w:szCs w:val="24"/>
          <w:lang w:val="uk-UA"/>
        </w:rPr>
        <w:t>5</w:t>
      </w:r>
    </w:p>
    <w:p w14:paraId="51B260F6" w14:textId="163D6271" w:rsidR="00A9634A" w:rsidRDefault="00A9634A" w:rsidP="00396D2F">
      <w:pPr>
        <w:spacing w:line="192" w:lineRule="auto"/>
        <w:ind w:firstLine="567"/>
        <w:jc w:val="both"/>
        <w:rPr>
          <w:sz w:val="24"/>
          <w:szCs w:val="24"/>
          <w:lang w:val="uk-UA"/>
        </w:rPr>
      </w:pPr>
    </w:p>
    <w:p w14:paraId="4BF648E4" w14:textId="2F49B79D" w:rsidR="00A9634A" w:rsidRDefault="00A9634A" w:rsidP="00A9634A">
      <w:pPr>
        <w:spacing w:line="240" w:lineRule="auto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Єдиним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акціонером</w:t>
      </w:r>
      <w:r>
        <w:rPr>
          <w:sz w:val="24"/>
          <w:szCs w:val="24"/>
          <w:lang w:val="uk-UA"/>
        </w:rPr>
        <w:t xml:space="preserve"> </w:t>
      </w:r>
      <w:r w:rsidRPr="00A9634A">
        <w:rPr>
          <w:sz w:val="24"/>
          <w:szCs w:val="24"/>
          <w:lang w:val="uk-UA"/>
        </w:rPr>
        <w:t>ПРИВАТНОГО</w:t>
      </w:r>
      <w:r w:rsidRPr="00A9634A">
        <w:rPr>
          <w:sz w:val="24"/>
          <w:szCs w:val="24"/>
          <w:lang w:val="uk-UA"/>
        </w:rPr>
        <w:t xml:space="preserve"> </w:t>
      </w:r>
      <w:r w:rsidRPr="00A9634A">
        <w:rPr>
          <w:sz w:val="24"/>
          <w:szCs w:val="24"/>
          <w:lang w:val="uk-UA"/>
        </w:rPr>
        <w:t>АКЦІОНЕРНОГО</w:t>
      </w:r>
      <w:r w:rsidRPr="00A9634A">
        <w:rPr>
          <w:sz w:val="24"/>
          <w:szCs w:val="24"/>
          <w:lang w:val="uk-UA"/>
        </w:rPr>
        <w:t xml:space="preserve"> </w:t>
      </w:r>
      <w:r w:rsidRPr="00A9634A">
        <w:rPr>
          <w:sz w:val="24"/>
          <w:szCs w:val="24"/>
          <w:lang w:val="uk-UA"/>
        </w:rPr>
        <w:t>ТОВАРИСТВА</w:t>
      </w:r>
      <w:r>
        <w:rPr>
          <w:sz w:val="24"/>
          <w:szCs w:val="24"/>
          <w:lang w:val="uk-UA"/>
        </w:rPr>
        <w:t xml:space="preserve"> </w:t>
      </w:r>
      <w:r w:rsidRPr="00A9634A">
        <w:rPr>
          <w:sz w:val="24"/>
          <w:szCs w:val="24"/>
          <w:lang w:val="uk-UA"/>
        </w:rPr>
        <w:t>«АЙ</w:t>
      </w:r>
      <w:r w:rsidRPr="00A9634A">
        <w:rPr>
          <w:sz w:val="24"/>
          <w:szCs w:val="24"/>
          <w:lang w:val="uk-UA"/>
        </w:rPr>
        <w:t xml:space="preserve"> </w:t>
      </w:r>
      <w:r w:rsidRPr="00A9634A">
        <w:rPr>
          <w:sz w:val="24"/>
          <w:szCs w:val="24"/>
          <w:lang w:val="uk-UA"/>
        </w:rPr>
        <w:t>ПІ</w:t>
      </w:r>
      <w:r w:rsidRPr="00A9634A">
        <w:rPr>
          <w:sz w:val="24"/>
          <w:szCs w:val="24"/>
          <w:lang w:val="uk-UA"/>
        </w:rPr>
        <w:t xml:space="preserve"> </w:t>
      </w:r>
      <w:r w:rsidRPr="00A9634A">
        <w:rPr>
          <w:sz w:val="24"/>
          <w:szCs w:val="24"/>
          <w:lang w:val="uk-UA"/>
        </w:rPr>
        <w:t>РІЕЛТ»</w:t>
      </w:r>
      <w:r>
        <w:rPr>
          <w:sz w:val="24"/>
          <w:szCs w:val="24"/>
          <w:lang w:val="uk-UA"/>
        </w:rPr>
        <w:t xml:space="preserve"> (</w:t>
      </w:r>
      <w:r>
        <w:rPr>
          <w:sz w:val="24"/>
          <w:szCs w:val="24"/>
          <w:lang w:val="uk-UA"/>
        </w:rPr>
        <w:t>надалі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–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Товариство</w:t>
      </w:r>
      <w:r>
        <w:rPr>
          <w:sz w:val="24"/>
          <w:szCs w:val="24"/>
          <w:lang w:val="uk-UA"/>
        </w:rPr>
        <w:t xml:space="preserve">) </w:t>
      </w:r>
      <w:r>
        <w:rPr>
          <w:sz w:val="24"/>
          <w:szCs w:val="24"/>
          <w:lang w:val="uk-UA"/>
        </w:rPr>
        <w:t>є</w:t>
      </w:r>
      <w:r>
        <w:rPr>
          <w:sz w:val="24"/>
          <w:szCs w:val="24"/>
          <w:lang w:val="uk-UA"/>
        </w:rPr>
        <w:t xml:space="preserve"> </w:t>
      </w:r>
      <w:r w:rsidRPr="00A9634A">
        <w:rPr>
          <w:b/>
          <w:sz w:val="24"/>
          <w:szCs w:val="24"/>
          <w:lang w:val="uk-UA"/>
        </w:rPr>
        <w:t>Пустовіт</w:t>
      </w:r>
      <w:r w:rsidRPr="00A9634A">
        <w:rPr>
          <w:b/>
          <w:sz w:val="24"/>
          <w:szCs w:val="24"/>
          <w:lang w:val="uk-UA"/>
        </w:rPr>
        <w:t xml:space="preserve"> </w:t>
      </w:r>
      <w:r w:rsidRPr="00A9634A">
        <w:rPr>
          <w:b/>
          <w:sz w:val="24"/>
          <w:szCs w:val="24"/>
          <w:lang w:val="uk-UA"/>
        </w:rPr>
        <w:t>Ігор</w:t>
      </w:r>
      <w:r w:rsidRPr="00A9634A">
        <w:rPr>
          <w:b/>
          <w:sz w:val="24"/>
          <w:szCs w:val="24"/>
          <w:lang w:val="uk-UA"/>
        </w:rPr>
        <w:t xml:space="preserve"> </w:t>
      </w:r>
      <w:r w:rsidRPr="00A9634A">
        <w:rPr>
          <w:b/>
          <w:sz w:val="24"/>
          <w:szCs w:val="24"/>
          <w:lang w:val="uk-UA"/>
        </w:rPr>
        <w:t>Олександрович</w:t>
      </w:r>
      <w:r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який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володіє</w:t>
      </w:r>
      <w:r>
        <w:rPr>
          <w:sz w:val="24"/>
          <w:szCs w:val="24"/>
          <w:lang w:val="uk-UA"/>
        </w:rPr>
        <w:t xml:space="preserve"> 2</w:t>
      </w:r>
      <w:r>
        <w:rPr>
          <w:sz w:val="24"/>
          <w:szCs w:val="24"/>
          <w:lang w:val="uk-UA"/>
        </w:rPr>
        <w:t> </w:t>
      </w:r>
      <w:r>
        <w:rPr>
          <w:sz w:val="24"/>
          <w:szCs w:val="24"/>
          <w:lang w:val="uk-UA"/>
        </w:rPr>
        <w:t>400</w:t>
      </w:r>
      <w:r>
        <w:rPr>
          <w:sz w:val="24"/>
          <w:szCs w:val="24"/>
          <w:lang w:val="uk-UA"/>
        </w:rPr>
        <w:t> </w:t>
      </w:r>
      <w:r>
        <w:rPr>
          <w:sz w:val="24"/>
          <w:szCs w:val="24"/>
          <w:lang w:val="uk-UA"/>
        </w:rPr>
        <w:t>000 (</w:t>
      </w:r>
      <w:r>
        <w:rPr>
          <w:sz w:val="24"/>
          <w:szCs w:val="24"/>
          <w:lang w:val="uk-UA"/>
        </w:rPr>
        <w:t>двома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мільйонами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чотириста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тисячами</w:t>
      </w:r>
      <w:r>
        <w:rPr>
          <w:sz w:val="24"/>
          <w:szCs w:val="24"/>
          <w:lang w:val="uk-UA"/>
        </w:rPr>
        <w:t xml:space="preserve">) </w:t>
      </w:r>
      <w:r>
        <w:rPr>
          <w:sz w:val="24"/>
          <w:szCs w:val="24"/>
          <w:lang w:val="uk-UA"/>
        </w:rPr>
        <w:t>простих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акцій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Товариства</w:t>
      </w:r>
      <w:r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що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становить</w:t>
      </w:r>
      <w:r>
        <w:rPr>
          <w:sz w:val="24"/>
          <w:szCs w:val="24"/>
          <w:lang w:val="uk-UA"/>
        </w:rPr>
        <w:t xml:space="preserve"> 100% </w:t>
      </w:r>
      <w:r>
        <w:rPr>
          <w:sz w:val="24"/>
          <w:szCs w:val="24"/>
          <w:lang w:val="uk-UA"/>
        </w:rPr>
        <w:t>голосуючих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акцій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та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складає</w:t>
      </w:r>
      <w:r>
        <w:rPr>
          <w:sz w:val="24"/>
          <w:szCs w:val="24"/>
          <w:lang w:val="uk-UA"/>
        </w:rPr>
        <w:t xml:space="preserve"> 100% </w:t>
      </w:r>
      <w:r>
        <w:rPr>
          <w:sz w:val="24"/>
          <w:szCs w:val="24"/>
          <w:lang w:val="uk-UA"/>
        </w:rPr>
        <w:t>статутного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капіталу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Товариства</w:t>
      </w:r>
      <w:r>
        <w:rPr>
          <w:sz w:val="24"/>
          <w:szCs w:val="24"/>
          <w:lang w:val="uk-UA"/>
        </w:rPr>
        <w:t>.</w:t>
      </w:r>
    </w:p>
    <w:p w14:paraId="3A15C805" w14:textId="173644F2" w:rsidR="00A9634A" w:rsidRDefault="00A9634A" w:rsidP="00A9634A">
      <w:pPr>
        <w:spacing w:line="240" w:lineRule="auto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Акціонер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Товариства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приймає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рішення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вимогу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частини</w:t>
      </w:r>
      <w:r>
        <w:rPr>
          <w:sz w:val="24"/>
          <w:szCs w:val="24"/>
          <w:lang w:val="uk-UA"/>
        </w:rPr>
        <w:t xml:space="preserve"> 2 </w:t>
      </w:r>
      <w:r>
        <w:rPr>
          <w:sz w:val="24"/>
          <w:szCs w:val="24"/>
          <w:lang w:val="uk-UA"/>
        </w:rPr>
        <w:t>статті</w:t>
      </w:r>
      <w:r>
        <w:rPr>
          <w:sz w:val="24"/>
          <w:szCs w:val="24"/>
          <w:lang w:val="uk-UA"/>
        </w:rPr>
        <w:t xml:space="preserve"> 32 </w:t>
      </w:r>
      <w:r>
        <w:rPr>
          <w:sz w:val="24"/>
          <w:szCs w:val="24"/>
          <w:lang w:val="uk-UA"/>
        </w:rPr>
        <w:t>Закону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України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«Про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акціонерні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товариства</w:t>
      </w:r>
      <w:r w:rsidR="006B06FF">
        <w:rPr>
          <w:sz w:val="24"/>
          <w:szCs w:val="24"/>
          <w:lang w:val="uk-UA"/>
        </w:rPr>
        <w:t>»</w:t>
      </w:r>
      <w:r w:rsidR="006B06FF">
        <w:rPr>
          <w:sz w:val="24"/>
          <w:szCs w:val="24"/>
          <w:lang w:val="uk-UA"/>
        </w:rPr>
        <w:t xml:space="preserve"> (</w:t>
      </w:r>
      <w:r w:rsidR="006B06FF">
        <w:rPr>
          <w:sz w:val="24"/>
          <w:szCs w:val="24"/>
          <w:lang w:val="uk-UA"/>
        </w:rPr>
        <w:t>надалі</w:t>
      </w:r>
      <w:r w:rsidR="006B06FF">
        <w:rPr>
          <w:sz w:val="24"/>
          <w:szCs w:val="24"/>
          <w:lang w:val="uk-UA"/>
        </w:rPr>
        <w:t xml:space="preserve"> </w:t>
      </w:r>
      <w:r w:rsidR="006B06FF">
        <w:rPr>
          <w:sz w:val="24"/>
          <w:szCs w:val="24"/>
          <w:lang w:val="uk-UA"/>
        </w:rPr>
        <w:t>–</w:t>
      </w:r>
      <w:r w:rsidR="006B06FF">
        <w:rPr>
          <w:sz w:val="24"/>
          <w:szCs w:val="24"/>
          <w:lang w:val="uk-UA"/>
        </w:rPr>
        <w:t xml:space="preserve"> </w:t>
      </w:r>
      <w:r w:rsidR="006B06FF">
        <w:rPr>
          <w:sz w:val="24"/>
          <w:szCs w:val="24"/>
          <w:lang w:val="uk-UA"/>
        </w:rPr>
        <w:t>Закон</w:t>
      </w:r>
      <w:r w:rsidR="006B06FF">
        <w:rPr>
          <w:sz w:val="24"/>
          <w:szCs w:val="24"/>
          <w:lang w:val="uk-UA"/>
        </w:rPr>
        <w:t xml:space="preserve">) </w:t>
      </w:r>
      <w:r w:rsidR="006B06FF">
        <w:rPr>
          <w:sz w:val="24"/>
          <w:szCs w:val="24"/>
          <w:lang w:val="uk-UA"/>
        </w:rPr>
        <w:t>щодо</w:t>
      </w:r>
      <w:r w:rsidR="006B06FF">
        <w:rPr>
          <w:sz w:val="24"/>
          <w:szCs w:val="24"/>
          <w:lang w:val="uk-UA"/>
        </w:rPr>
        <w:t xml:space="preserve"> </w:t>
      </w:r>
      <w:r w:rsidR="006B06FF">
        <w:rPr>
          <w:sz w:val="24"/>
          <w:szCs w:val="24"/>
          <w:lang w:val="uk-UA"/>
        </w:rPr>
        <w:t>проведення</w:t>
      </w:r>
      <w:r w:rsidR="006B06FF">
        <w:rPr>
          <w:sz w:val="24"/>
          <w:szCs w:val="24"/>
          <w:lang w:val="uk-UA"/>
        </w:rPr>
        <w:t xml:space="preserve"> </w:t>
      </w:r>
      <w:r w:rsidR="006B06FF">
        <w:rPr>
          <w:sz w:val="24"/>
          <w:szCs w:val="24"/>
          <w:lang w:val="uk-UA"/>
        </w:rPr>
        <w:t>річних</w:t>
      </w:r>
      <w:r w:rsidR="006B06FF">
        <w:rPr>
          <w:sz w:val="24"/>
          <w:szCs w:val="24"/>
          <w:lang w:val="uk-UA"/>
        </w:rPr>
        <w:t xml:space="preserve"> </w:t>
      </w:r>
      <w:r w:rsidR="006B06FF">
        <w:rPr>
          <w:sz w:val="24"/>
          <w:szCs w:val="24"/>
          <w:lang w:val="uk-UA"/>
        </w:rPr>
        <w:t>Загальних</w:t>
      </w:r>
      <w:r w:rsidR="006B06FF">
        <w:rPr>
          <w:sz w:val="24"/>
          <w:szCs w:val="24"/>
          <w:lang w:val="uk-UA"/>
        </w:rPr>
        <w:t xml:space="preserve"> </w:t>
      </w:r>
      <w:r w:rsidR="006B06FF">
        <w:rPr>
          <w:sz w:val="24"/>
          <w:szCs w:val="24"/>
          <w:lang w:val="uk-UA"/>
        </w:rPr>
        <w:t>зборів</w:t>
      </w:r>
      <w:r w:rsidR="006B06FF">
        <w:rPr>
          <w:sz w:val="24"/>
          <w:szCs w:val="24"/>
          <w:lang w:val="uk-UA"/>
        </w:rPr>
        <w:t xml:space="preserve"> </w:t>
      </w:r>
      <w:r w:rsidR="006B06FF">
        <w:rPr>
          <w:sz w:val="24"/>
          <w:szCs w:val="24"/>
          <w:lang w:val="uk-UA"/>
        </w:rPr>
        <w:t>Товариства</w:t>
      </w:r>
      <w:r w:rsidR="006B06FF">
        <w:rPr>
          <w:sz w:val="24"/>
          <w:szCs w:val="24"/>
          <w:lang w:val="uk-UA"/>
        </w:rPr>
        <w:t>.</w:t>
      </w:r>
    </w:p>
    <w:p w14:paraId="1B12671C" w14:textId="3C2C614A" w:rsidR="006B06FF" w:rsidRDefault="006B06FF" w:rsidP="00A9634A">
      <w:pPr>
        <w:spacing w:line="240" w:lineRule="auto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відповідності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до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положень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статті</w:t>
      </w:r>
      <w:r>
        <w:rPr>
          <w:sz w:val="24"/>
          <w:szCs w:val="24"/>
          <w:lang w:val="uk-UA"/>
        </w:rPr>
        <w:t xml:space="preserve"> 49 </w:t>
      </w:r>
      <w:r>
        <w:rPr>
          <w:sz w:val="24"/>
          <w:szCs w:val="24"/>
          <w:lang w:val="uk-UA"/>
        </w:rPr>
        <w:t>Закону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до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Товариства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не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застосовуються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положення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статей</w:t>
      </w:r>
      <w:r>
        <w:rPr>
          <w:sz w:val="24"/>
          <w:szCs w:val="24"/>
          <w:lang w:val="uk-UA"/>
        </w:rPr>
        <w:t xml:space="preserve"> 33-48 </w:t>
      </w:r>
      <w:r>
        <w:rPr>
          <w:sz w:val="24"/>
          <w:szCs w:val="24"/>
          <w:lang w:val="uk-UA"/>
        </w:rPr>
        <w:t>Закону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щодо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порядку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скликання</w:t>
      </w:r>
      <w:r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>та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проведення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Загальних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зборів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Товариства</w:t>
      </w:r>
      <w:r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>Рішення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акціонера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має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статус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протоколу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Загальних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зборів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акціонерного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товариства</w:t>
      </w:r>
    </w:p>
    <w:p w14:paraId="23295D74" w14:textId="67D54E0B" w:rsidR="006B06FF" w:rsidRDefault="006B06FF" w:rsidP="006B06FF">
      <w:pPr>
        <w:spacing w:line="240" w:lineRule="auto"/>
        <w:ind w:firstLine="567"/>
        <w:jc w:val="center"/>
        <w:rPr>
          <w:b/>
          <w:sz w:val="24"/>
          <w:szCs w:val="24"/>
          <w:lang w:val="uk-UA"/>
        </w:rPr>
      </w:pPr>
      <w:r w:rsidRPr="006B06FF">
        <w:rPr>
          <w:b/>
          <w:sz w:val="24"/>
          <w:szCs w:val="24"/>
          <w:lang w:val="uk-UA"/>
        </w:rPr>
        <w:t>Порядок</w:t>
      </w:r>
      <w:r w:rsidRPr="006B06FF">
        <w:rPr>
          <w:b/>
          <w:sz w:val="24"/>
          <w:szCs w:val="24"/>
          <w:lang w:val="uk-UA"/>
        </w:rPr>
        <w:t xml:space="preserve"> </w:t>
      </w:r>
      <w:r w:rsidRPr="006B06FF">
        <w:rPr>
          <w:b/>
          <w:sz w:val="24"/>
          <w:szCs w:val="24"/>
          <w:lang w:val="uk-UA"/>
        </w:rPr>
        <w:t>денний</w:t>
      </w:r>
      <w:r w:rsidRPr="006B06FF">
        <w:rPr>
          <w:b/>
          <w:sz w:val="24"/>
          <w:szCs w:val="24"/>
          <w:lang w:val="uk-UA"/>
        </w:rPr>
        <w:t>:</w:t>
      </w:r>
    </w:p>
    <w:p w14:paraId="503B3580" w14:textId="7D481B1B" w:rsidR="006B06FF" w:rsidRPr="006B06FF" w:rsidRDefault="006B06FF" w:rsidP="006B06FF">
      <w:pPr>
        <w:widowControl w:val="0"/>
        <w:tabs>
          <w:tab w:val="left" w:pos="180"/>
          <w:tab w:val="left" w:pos="360"/>
        </w:tabs>
        <w:suppressAutoHyphens/>
        <w:spacing w:after="0" w:line="240" w:lineRule="auto"/>
        <w:ind w:right="-6"/>
        <w:jc w:val="both"/>
        <w:rPr>
          <w:rFonts w:ascii="Liberation Serif" w:eastAsia="Lucida Sans Unicode" w:hAnsi="Liberation Serif" w:cs="Mangal"/>
          <w:bCs/>
          <w:kern w:val="1"/>
          <w:sz w:val="24"/>
          <w:szCs w:val="24"/>
          <w:lang w:eastAsia="zh-CN" w:bidi="hi-IN"/>
        </w:rPr>
      </w:pPr>
      <w:r w:rsidRPr="006B06FF">
        <w:rPr>
          <w:rFonts w:ascii="Liberation Serif" w:eastAsia="Lucida Sans Unicode" w:hAnsi="Liberation Serif" w:cs="Mangal"/>
          <w:bCs/>
          <w:kern w:val="1"/>
          <w:lang w:val="uk-UA" w:eastAsia="zh-CN" w:bidi="hi-IN"/>
        </w:rPr>
        <w:t>1.</w:t>
      </w:r>
      <w:r>
        <w:rPr>
          <w:rFonts w:ascii="Liberation Serif" w:eastAsia="Lucida Sans Unicode" w:hAnsi="Liberation Serif" w:cs="Mangal"/>
          <w:b/>
          <w:bCs/>
          <w:kern w:val="1"/>
          <w:lang w:val="uk-UA" w:eastAsia="zh-CN" w:bidi="hi-IN"/>
        </w:rPr>
        <w:t xml:space="preserve"> </w:t>
      </w:r>
      <w:r w:rsidRPr="006B06FF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 xml:space="preserve">Звіт </w:t>
      </w:r>
      <w:bookmarkStart w:id="1" w:name="_Hlk511902734"/>
      <w:r w:rsidR="004674A5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>Директора Товариства за 20</w:t>
      </w:r>
      <w:r w:rsidR="00FB220B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>2</w:t>
      </w:r>
      <w:r w:rsidR="00C951DE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>4</w:t>
      </w:r>
      <w:r w:rsidRPr="006B06FF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 xml:space="preserve"> рік.</w:t>
      </w:r>
    </w:p>
    <w:bookmarkEnd w:id="1"/>
    <w:p w14:paraId="0A803F27" w14:textId="323A08D8" w:rsidR="006B06FF" w:rsidRPr="006B06FF" w:rsidRDefault="006B06FF" w:rsidP="006B06FF">
      <w:pPr>
        <w:keepNext/>
        <w:widowControl w:val="0"/>
        <w:tabs>
          <w:tab w:val="left" w:pos="180"/>
          <w:tab w:val="left" w:pos="360"/>
          <w:tab w:val="num" w:pos="432"/>
        </w:tabs>
        <w:suppressAutoHyphens/>
        <w:spacing w:after="0" w:line="240" w:lineRule="auto"/>
        <w:ind w:right="-6"/>
        <w:jc w:val="both"/>
        <w:outlineLvl w:val="0"/>
        <w:rPr>
          <w:rFonts w:ascii="Liberation Serif" w:eastAsia="Arial Unicode MS" w:hAnsi="Liberation Serif" w:cs="Mangal"/>
          <w:bCs/>
          <w:kern w:val="1"/>
          <w:sz w:val="24"/>
          <w:szCs w:val="24"/>
          <w:lang w:val="uk-UA" w:eastAsia="zh-CN" w:bidi="hi-IN"/>
        </w:rPr>
      </w:pPr>
      <w:r w:rsidRPr="006B06FF">
        <w:rPr>
          <w:rFonts w:ascii="Liberation Serif" w:eastAsia="Arial Unicode MS" w:hAnsi="Liberation Serif" w:cs="Mangal"/>
          <w:bCs/>
          <w:kern w:val="1"/>
          <w:sz w:val="24"/>
          <w:szCs w:val="24"/>
          <w:highlight w:val="white"/>
          <w:lang w:val="uk-UA" w:eastAsia="zh-CN" w:bidi="hi-IN"/>
        </w:rPr>
        <w:t xml:space="preserve">2. </w:t>
      </w:r>
      <w:r w:rsidRPr="006B06FF">
        <w:rPr>
          <w:rFonts w:ascii="Liberation Serif" w:eastAsia="Arial Unicode MS" w:hAnsi="Liberation Serif" w:cs="Mangal"/>
          <w:bCs/>
          <w:kern w:val="1"/>
          <w:sz w:val="24"/>
          <w:szCs w:val="24"/>
          <w:lang w:val="uk-UA" w:eastAsia="zh-CN" w:bidi="hi-IN"/>
        </w:rPr>
        <w:t>Звіт Н</w:t>
      </w:r>
      <w:r w:rsidR="00DD52C8">
        <w:rPr>
          <w:rFonts w:ascii="Liberation Serif" w:eastAsia="Arial Unicode MS" w:hAnsi="Liberation Serif" w:cs="Mangal"/>
          <w:bCs/>
          <w:kern w:val="1"/>
          <w:sz w:val="24"/>
          <w:szCs w:val="24"/>
          <w:lang w:val="uk-UA" w:eastAsia="zh-CN" w:bidi="hi-IN"/>
        </w:rPr>
        <w:t>а</w:t>
      </w:r>
      <w:r w:rsidR="00FB220B">
        <w:rPr>
          <w:rFonts w:ascii="Liberation Serif" w:eastAsia="Arial Unicode MS" w:hAnsi="Liberation Serif" w:cs="Mangal"/>
          <w:bCs/>
          <w:kern w:val="1"/>
          <w:sz w:val="24"/>
          <w:szCs w:val="24"/>
          <w:lang w:val="uk-UA" w:eastAsia="zh-CN" w:bidi="hi-IN"/>
        </w:rPr>
        <w:t>глядової ради Товариства за 202</w:t>
      </w:r>
      <w:r w:rsidR="00C951DE">
        <w:rPr>
          <w:rFonts w:ascii="Liberation Serif" w:eastAsia="Arial Unicode MS" w:hAnsi="Liberation Serif" w:cs="Mangal"/>
          <w:bCs/>
          <w:kern w:val="1"/>
          <w:sz w:val="24"/>
          <w:szCs w:val="24"/>
          <w:lang w:val="uk-UA" w:eastAsia="zh-CN" w:bidi="hi-IN"/>
        </w:rPr>
        <w:t>4</w:t>
      </w:r>
      <w:r w:rsidRPr="006B06FF">
        <w:rPr>
          <w:rFonts w:ascii="Liberation Serif" w:eastAsia="Arial Unicode MS" w:hAnsi="Liberation Serif" w:cs="Mangal"/>
          <w:bCs/>
          <w:kern w:val="1"/>
          <w:sz w:val="24"/>
          <w:szCs w:val="24"/>
          <w:lang w:val="uk-UA" w:eastAsia="zh-CN" w:bidi="hi-IN"/>
        </w:rPr>
        <w:t xml:space="preserve"> рік.</w:t>
      </w:r>
    </w:p>
    <w:p w14:paraId="750371DD" w14:textId="715C7C36" w:rsidR="006B06FF" w:rsidRPr="006B06FF" w:rsidRDefault="006B06FF" w:rsidP="006B06FF">
      <w:pPr>
        <w:widowControl w:val="0"/>
        <w:suppressAutoHyphens/>
        <w:spacing w:after="0" w:line="240" w:lineRule="auto"/>
        <w:jc w:val="both"/>
        <w:rPr>
          <w:rFonts w:ascii="Liberation Serif" w:eastAsia="Liberation Serif" w:hAnsi="Liberation Serif" w:cs="Liberation Serif"/>
          <w:kern w:val="1"/>
          <w:sz w:val="24"/>
          <w:szCs w:val="24"/>
          <w:lang w:val="uk-UA" w:eastAsia="zh-CN" w:bidi="hi-IN"/>
        </w:rPr>
      </w:pPr>
      <w:r w:rsidRPr="006B06FF">
        <w:rPr>
          <w:rFonts w:ascii="Liberation Serif" w:eastAsia="Lucida Sans Unicode" w:hAnsi="Liberation Serif" w:cs="Mangal"/>
          <w:bCs/>
          <w:kern w:val="1"/>
          <w:sz w:val="24"/>
          <w:szCs w:val="24"/>
          <w:highlight w:val="white"/>
          <w:lang w:val="uk-UA" w:eastAsia="zh-CN" w:bidi="hi-IN"/>
        </w:rPr>
        <w:t>3.</w:t>
      </w:r>
      <w:r w:rsidRPr="006B06FF">
        <w:rPr>
          <w:rFonts w:ascii="Liberation Serif" w:eastAsia="Liberation Serif" w:hAnsi="Liberation Serif" w:cs="Liberation Serif"/>
          <w:bCs/>
          <w:color w:val="000000"/>
          <w:kern w:val="1"/>
          <w:sz w:val="24"/>
          <w:szCs w:val="24"/>
          <w:highlight w:val="white"/>
          <w:lang w:val="uk-UA" w:eastAsia="zh-CN" w:bidi="hi-IN"/>
        </w:rPr>
        <w:t xml:space="preserve"> </w:t>
      </w:r>
      <w:r w:rsidRPr="006B06FF">
        <w:rPr>
          <w:rFonts w:ascii="Liberation Serif" w:eastAsia="Liberation Serif" w:hAnsi="Liberation Serif" w:cs="Liberation Serif"/>
          <w:bCs/>
          <w:kern w:val="1"/>
          <w:sz w:val="24"/>
          <w:szCs w:val="24"/>
          <w:shd w:val="clear" w:color="auto" w:fill="FFFFFF"/>
          <w:lang w:val="uk-UA" w:eastAsia="zh-CN" w:bidi="hi-IN"/>
        </w:rPr>
        <w:t>Звіт Реві</w:t>
      </w:r>
      <w:r w:rsidR="00DD52C8">
        <w:rPr>
          <w:rFonts w:ascii="Liberation Serif" w:eastAsia="Liberation Serif" w:hAnsi="Liberation Serif" w:cs="Liberation Serif"/>
          <w:bCs/>
          <w:kern w:val="1"/>
          <w:sz w:val="24"/>
          <w:szCs w:val="24"/>
          <w:shd w:val="clear" w:color="auto" w:fill="FFFFFF"/>
          <w:lang w:val="uk-UA" w:eastAsia="zh-CN" w:bidi="hi-IN"/>
        </w:rPr>
        <w:t>зійної комісії Товариства за 202</w:t>
      </w:r>
      <w:r w:rsidR="00C951DE">
        <w:rPr>
          <w:rFonts w:ascii="Liberation Serif" w:eastAsia="Liberation Serif" w:hAnsi="Liberation Serif" w:cs="Liberation Serif"/>
          <w:bCs/>
          <w:kern w:val="1"/>
          <w:sz w:val="24"/>
          <w:szCs w:val="24"/>
          <w:shd w:val="clear" w:color="auto" w:fill="FFFFFF"/>
          <w:lang w:val="uk-UA" w:eastAsia="zh-CN" w:bidi="hi-IN"/>
        </w:rPr>
        <w:t>4</w:t>
      </w:r>
      <w:r w:rsidRPr="006B06FF">
        <w:rPr>
          <w:rFonts w:ascii="Liberation Serif" w:eastAsia="Liberation Serif" w:hAnsi="Liberation Serif" w:cs="Liberation Serif"/>
          <w:bCs/>
          <w:kern w:val="1"/>
          <w:sz w:val="24"/>
          <w:szCs w:val="24"/>
          <w:shd w:val="clear" w:color="auto" w:fill="FFFFFF"/>
          <w:lang w:val="uk-UA" w:eastAsia="zh-CN" w:bidi="hi-IN"/>
        </w:rPr>
        <w:t xml:space="preserve"> рік. </w:t>
      </w:r>
      <w:r w:rsidRPr="006B06FF">
        <w:rPr>
          <w:rFonts w:ascii="Liberation Serif" w:eastAsia="Liberation Serif" w:hAnsi="Liberation Serif" w:cs="Liberation Serif"/>
          <w:bCs/>
          <w:i/>
          <w:iCs/>
          <w:kern w:val="1"/>
          <w:sz w:val="24"/>
          <w:szCs w:val="24"/>
          <w:lang w:val="uk-UA" w:eastAsia="zh-CN" w:bidi="hi-IN"/>
        </w:rPr>
        <w:t xml:space="preserve"> </w:t>
      </w:r>
    </w:p>
    <w:p w14:paraId="20341C0E" w14:textId="5FC80847" w:rsidR="006B06FF" w:rsidRPr="006B06FF" w:rsidRDefault="006B06FF" w:rsidP="006B06FF">
      <w:pPr>
        <w:widowControl w:val="0"/>
        <w:suppressAutoHyphens/>
        <w:spacing w:after="0" w:line="240" w:lineRule="auto"/>
        <w:jc w:val="both"/>
        <w:rPr>
          <w:rFonts w:ascii="Liberation Serif" w:eastAsia="Liberation Serif" w:hAnsi="Liberation Serif" w:cs="Liberation Serif"/>
          <w:bCs/>
          <w:kern w:val="1"/>
          <w:sz w:val="24"/>
          <w:szCs w:val="24"/>
          <w:highlight w:val="white"/>
          <w:lang w:val="uk-UA" w:eastAsia="zh-CN" w:bidi="hi-IN"/>
        </w:rPr>
      </w:pPr>
      <w:r w:rsidRPr="006B06FF">
        <w:rPr>
          <w:rFonts w:ascii="Liberation Serif" w:eastAsia="Liberation Serif" w:hAnsi="Liberation Serif" w:cs="Liberation Serif"/>
          <w:kern w:val="1"/>
          <w:sz w:val="24"/>
          <w:szCs w:val="24"/>
          <w:lang w:val="uk-UA" w:eastAsia="zh-CN" w:bidi="hi-IN"/>
        </w:rPr>
        <w:t xml:space="preserve">4. </w:t>
      </w:r>
      <w:r w:rsidRPr="006B06FF">
        <w:rPr>
          <w:rFonts w:ascii="Liberation Serif" w:eastAsia="Liberation Serif" w:hAnsi="Liberation Serif" w:cs="Liberation Serif"/>
          <w:bCs/>
          <w:kern w:val="1"/>
          <w:sz w:val="24"/>
          <w:szCs w:val="24"/>
          <w:highlight w:val="white"/>
          <w:shd w:val="clear" w:color="auto" w:fill="FFFFFF"/>
          <w:lang w:val="uk-UA" w:eastAsia="zh-CN" w:bidi="hi-IN"/>
        </w:rPr>
        <w:t>Затвердження річного звіту Товариства за 20</w:t>
      </w:r>
      <w:r w:rsidR="00DD52C8">
        <w:rPr>
          <w:rFonts w:ascii="Liberation Serif" w:eastAsia="Liberation Serif" w:hAnsi="Liberation Serif" w:cs="Liberation Serif"/>
          <w:bCs/>
          <w:kern w:val="1"/>
          <w:sz w:val="24"/>
          <w:szCs w:val="24"/>
          <w:highlight w:val="white"/>
          <w:shd w:val="clear" w:color="auto" w:fill="FFFFFF"/>
          <w:lang w:val="uk-UA" w:eastAsia="zh-CN" w:bidi="hi-IN"/>
        </w:rPr>
        <w:t>2</w:t>
      </w:r>
      <w:r w:rsidR="00C951DE">
        <w:rPr>
          <w:rFonts w:ascii="Liberation Serif" w:eastAsia="Liberation Serif" w:hAnsi="Liberation Serif" w:cs="Liberation Serif"/>
          <w:bCs/>
          <w:kern w:val="1"/>
          <w:sz w:val="24"/>
          <w:szCs w:val="24"/>
          <w:highlight w:val="white"/>
          <w:shd w:val="clear" w:color="auto" w:fill="FFFFFF"/>
          <w:lang w:val="uk-UA" w:eastAsia="zh-CN" w:bidi="hi-IN"/>
        </w:rPr>
        <w:t>4</w:t>
      </w:r>
      <w:r w:rsidRPr="006B06FF">
        <w:rPr>
          <w:rFonts w:ascii="Liberation Serif" w:eastAsia="Liberation Serif" w:hAnsi="Liberation Serif" w:cs="Liberation Serif"/>
          <w:bCs/>
          <w:kern w:val="1"/>
          <w:sz w:val="24"/>
          <w:szCs w:val="24"/>
          <w:highlight w:val="white"/>
          <w:shd w:val="clear" w:color="auto" w:fill="FFFFFF"/>
          <w:lang w:val="uk-UA" w:eastAsia="zh-CN" w:bidi="hi-IN"/>
        </w:rPr>
        <w:t xml:space="preserve"> рік.</w:t>
      </w:r>
    </w:p>
    <w:p w14:paraId="0A2506CD" w14:textId="4A42DD3D" w:rsidR="006B06FF" w:rsidRPr="006B06FF" w:rsidRDefault="006B06FF" w:rsidP="006B06FF">
      <w:pPr>
        <w:widowControl w:val="0"/>
        <w:suppressAutoHyphens/>
        <w:spacing w:after="0" w:line="240" w:lineRule="auto"/>
        <w:ind w:hanging="12"/>
        <w:jc w:val="both"/>
        <w:rPr>
          <w:rFonts w:ascii="Liberation Serif" w:hAnsi="Liberation Serif"/>
          <w:bCs/>
          <w:kern w:val="1"/>
          <w:sz w:val="24"/>
          <w:szCs w:val="24"/>
          <w:highlight w:val="white"/>
          <w:shd w:val="clear" w:color="auto" w:fill="FFFFFF"/>
          <w:lang w:val="uk-UA" w:eastAsia="zh-CN" w:bidi="hi-IN"/>
        </w:rPr>
      </w:pPr>
      <w:r w:rsidRPr="006B06FF">
        <w:rPr>
          <w:rFonts w:ascii="Liberation Serif" w:eastAsia="Liberation Serif" w:hAnsi="Liberation Serif" w:cs="Liberation Serif"/>
          <w:bCs/>
          <w:kern w:val="1"/>
          <w:sz w:val="24"/>
          <w:szCs w:val="24"/>
          <w:lang w:val="uk-UA" w:eastAsia="zh-CN" w:bidi="hi-IN"/>
        </w:rPr>
        <w:t>5. Розподіл прибутку та</w:t>
      </w:r>
      <w:r w:rsidRPr="006B06FF">
        <w:rPr>
          <w:rFonts w:ascii="Liberation Serif" w:hAnsi="Liberation Serif"/>
          <w:bCs/>
          <w:kern w:val="1"/>
          <w:sz w:val="24"/>
          <w:szCs w:val="24"/>
          <w:highlight w:val="white"/>
          <w:shd w:val="clear" w:color="auto" w:fill="FFFFFF"/>
          <w:lang w:val="uk-UA" w:eastAsia="zh-CN" w:bidi="hi-IN"/>
        </w:rPr>
        <w:t xml:space="preserve"> пок</w:t>
      </w:r>
      <w:r w:rsidR="00DD52C8">
        <w:rPr>
          <w:rFonts w:ascii="Liberation Serif" w:hAnsi="Liberation Serif"/>
          <w:bCs/>
          <w:kern w:val="1"/>
          <w:sz w:val="24"/>
          <w:szCs w:val="24"/>
          <w:highlight w:val="white"/>
          <w:shd w:val="clear" w:color="auto" w:fill="FFFFFF"/>
          <w:lang w:val="uk-UA" w:eastAsia="zh-CN" w:bidi="hi-IN"/>
        </w:rPr>
        <w:t>риття збитків Товариства за 202</w:t>
      </w:r>
      <w:r w:rsidR="00C951DE">
        <w:rPr>
          <w:rFonts w:ascii="Liberation Serif" w:hAnsi="Liberation Serif"/>
          <w:bCs/>
          <w:kern w:val="1"/>
          <w:sz w:val="24"/>
          <w:szCs w:val="24"/>
          <w:highlight w:val="white"/>
          <w:shd w:val="clear" w:color="auto" w:fill="FFFFFF"/>
          <w:lang w:val="uk-UA" w:eastAsia="zh-CN" w:bidi="hi-IN"/>
        </w:rPr>
        <w:t>4</w:t>
      </w:r>
      <w:r w:rsidRPr="006B06FF">
        <w:rPr>
          <w:rFonts w:ascii="Liberation Serif" w:hAnsi="Liberation Serif"/>
          <w:bCs/>
          <w:kern w:val="1"/>
          <w:sz w:val="24"/>
          <w:szCs w:val="24"/>
          <w:highlight w:val="white"/>
          <w:shd w:val="clear" w:color="auto" w:fill="FFFFFF"/>
          <w:lang w:val="uk-UA" w:eastAsia="zh-CN" w:bidi="hi-IN"/>
        </w:rPr>
        <w:t xml:space="preserve"> рік.</w:t>
      </w:r>
    </w:p>
    <w:p w14:paraId="4982A56A" w14:textId="77777777" w:rsidR="006B06FF" w:rsidRPr="006B06FF" w:rsidRDefault="006B06FF" w:rsidP="006B06FF">
      <w:pPr>
        <w:widowControl w:val="0"/>
        <w:suppressAutoHyphens/>
        <w:spacing w:after="0" w:line="240" w:lineRule="auto"/>
        <w:ind w:hanging="12"/>
        <w:jc w:val="both"/>
        <w:rPr>
          <w:rFonts w:ascii="Liberation Serif" w:eastAsia="Liberation Serif" w:hAnsi="Liberation Serif" w:cs="Liberation Serif"/>
          <w:bCs/>
          <w:iCs/>
          <w:kern w:val="1"/>
          <w:sz w:val="24"/>
          <w:szCs w:val="24"/>
          <w:highlight w:val="white"/>
          <w:shd w:val="clear" w:color="auto" w:fill="FFFFFF"/>
          <w:lang w:val="uk-UA" w:eastAsia="zh-CN" w:bidi="hi-IN"/>
        </w:rPr>
      </w:pPr>
      <w:r w:rsidRPr="006B06FF">
        <w:rPr>
          <w:rFonts w:ascii="Liberation Serif" w:eastAsia="Liberation Serif" w:hAnsi="Liberation Serif" w:cs="Liberation Serif"/>
          <w:bCs/>
          <w:iCs/>
          <w:kern w:val="1"/>
          <w:sz w:val="24"/>
          <w:szCs w:val="24"/>
          <w:highlight w:val="white"/>
          <w:shd w:val="clear" w:color="auto" w:fill="FFFFFF"/>
          <w:lang w:val="uk-UA" w:eastAsia="zh-CN" w:bidi="hi-IN"/>
        </w:rPr>
        <w:t>6. Попереднє надання згоди на вчинення значних правочинів.</w:t>
      </w:r>
    </w:p>
    <w:p w14:paraId="7D1FF23B" w14:textId="26E1C094" w:rsidR="006B06FF" w:rsidRDefault="006B06FF" w:rsidP="006B06FF">
      <w:pPr>
        <w:spacing w:line="240" w:lineRule="auto"/>
        <w:ind w:firstLine="567"/>
        <w:jc w:val="center"/>
        <w:rPr>
          <w:b/>
          <w:sz w:val="24"/>
          <w:szCs w:val="24"/>
        </w:rPr>
      </w:pPr>
    </w:p>
    <w:p w14:paraId="3DA5BB51" w14:textId="65BCB078" w:rsidR="004B7FE1" w:rsidRDefault="004B7FE1" w:rsidP="004B7FE1">
      <w:pPr>
        <w:spacing w:line="240" w:lineRule="auto"/>
        <w:ind w:firstLine="567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Прийняті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рішення</w:t>
      </w:r>
    </w:p>
    <w:p w14:paraId="12CACE94" w14:textId="080C2CD8" w:rsidR="004B7FE1" w:rsidRPr="00933ED0" w:rsidRDefault="004B7FE1" w:rsidP="00933ED0">
      <w:pPr>
        <w:widowControl w:val="0"/>
        <w:tabs>
          <w:tab w:val="left" w:pos="180"/>
          <w:tab w:val="left" w:pos="360"/>
        </w:tabs>
        <w:suppressAutoHyphens/>
        <w:spacing w:after="0" w:line="240" w:lineRule="auto"/>
        <w:ind w:right="-6" w:firstLine="567"/>
        <w:jc w:val="both"/>
        <w:rPr>
          <w:rFonts w:ascii="Liberation Serif" w:eastAsia="Lucida Sans Unicode" w:hAnsi="Liberation Serif" w:cs="Mangal"/>
          <w:b/>
          <w:bCs/>
          <w:kern w:val="1"/>
          <w:sz w:val="24"/>
          <w:szCs w:val="24"/>
          <w:lang w:val="uk-UA" w:eastAsia="zh-CN" w:bidi="hi-IN"/>
        </w:rPr>
      </w:pPr>
      <w:r w:rsidRPr="00933ED0">
        <w:rPr>
          <w:rFonts w:ascii="Liberation Serif" w:eastAsia="Lucida Sans Unicode" w:hAnsi="Liberation Serif" w:cs="Mangal"/>
          <w:b/>
          <w:bCs/>
          <w:kern w:val="1"/>
          <w:sz w:val="24"/>
          <w:szCs w:val="24"/>
          <w:lang w:val="uk-UA" w:eastAsia="zh-CN" w:bidi="hi-IN"/>
        </w:rPr>
        <w:t>По першому питанню</w:t>
      </w:r>
    </w:p>
    <w:p w14:paraId="44C21FC9" w14:textId="43278B07" w:rsidR="004B7FE1" w:rsidRPr="00C027D1" w:rsidRDefault="004B7FE1" w:rsidP="004B7FE1">
      <w:pPr>
        <w:widowControl w:val="0"/>
        <w:tabs>
          <w:tab w:val="left" w:pos="180"/>
          <w:tab w:val="left" w:pos="360"/>
        </w:tabs>
        <w:suppressAutoHyphens/>
        <w:spacing w:after="0" w:line="240" w:lineRule="auto"/>
        <w:ind w:right="-6" w:firstLine="567"/>
        <w:jc w:val="both"/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</w:pPr>
      <w:r w:rsidRPr="00933ED0">
        <w:rPr>
          <w:rFonts w:ascii="Liberation Serif" w:eastAsia="Lucida Sans Unicode" w:hAnsi="Liberation Serif" w:cs="Mangal"/>
          <w:b/>
          <w:bCs/>
          <w:kern w:val="1"/>
          <w:sz w:val="24"/>
          <w:szCs w:val="24"/>
          <w:lang w:val="uk-UA" w:eastAsia="zh-CN" w:bidi="hi-IN"/>
        </w:rPr>
        <w:t xml:space="preserve">Вирішили: </w:t>
      </w:r>
      <w:r w:rsidRPr="00C027D1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 xml:space="preserve">Затвердити звіт </w:t>
      </w:r>
      <w:r w:rsidRPr="006B06FF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>Директора Товариства за 20</w:t>
      </w:r>
      <w:r w:rsidR="00DD52C8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>2</w:t>
      </w:r>
      <w:r w:rsidR="00C951DE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>4</w:t>
      </w:r>
      <w:r w:rsidRPr="006B06FF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 xml:space="preserve"> рік.</w:t>
      </w:r>
    </w:p>
    <w:p w14:paraId="65F5C22C" w14:textId="2026EE26" w:rsidR="006372E0" w:rsidRDefault="006372E0" w:rsidP="004B7FE1">
      <w:pPr>
        <w:widowControl w:val="0"/>
        <w:tabs>
          <w:tab w:val="left" w:pos="180"/>
          <w:tab w:val="left" w:pos="360"/>
        </w:tabs>
        <w:suppressAutoHyphens/>
        <w:spacing w:after="0" w:line="240" w:lineRule="auto"/>
        <w:ind w:right="-6" w:firstLine="567"/>
        <w:jc w:val="both"/>
        <w:rPr>
          <w:rFonts w:ascii="Liberation Serif" w:eastAsia="Lucida Sans Unicode" w:hAnsi="Liberation Serif" w:cs="Mangal"/>
          <w:bCs/>
          <w:kern w:val="1"/>
          <w:sz w:val="24"/>
          <w:szCs w:val="24"/>
          <w:lang w:eastAsia="zh-CN" w:bidi="hi-IN"/>
        </w:rPr>
      </w:pPr>
    </w:p>
    <w:p w14:paraId="108AEB51" w14:textId="6E20D94B" w:rsidR="006372E0" w:rsidRPr="00933ED0" w:rsidRDefault="006372E0" w:rsidP="004B7FE1">
      <w:pPr>
        <w:widowControl w:val="0"/>
        <w:tabs>
          <w:tab w:val="left" w:pos="180"/>
          <w:tab w:val="left" w:pos="360"/>
        </w:tabs>
        <w:suppressAutoHyphens/>
        <w:spacing w:after="0" w:line="240" w:lineRule="auto"/>
        <w:ind w:right="-6" w:firstLine="567"/>
        <w:jc w:val="both"/>
        <w:rPr>
          <w:rFonts w:ascii="Liberation Serif" w:eastAsia="Lucida Sans Unicode" w:hAnsi="Liberation Serif" w:cs="Mangal"/>
          <w:b/>
          <w:bCs/>
          <w:kern w:val="1"/>
          <w:sz w:val="24"/>
          <w:szCs w:val="24"/>
          <w:lang w:val="uk-UA" w:eastAsia="zh-CN" w:bidi="hi-IN"/>
        </w:rPr>
      </w:pPr>
      <w:r w:rsidRPr="00933ED0">
        <w:rPr>
          <w:rFonts w:ascii="Liberation Serif" w:eastAsia="Lucida Sans Unicode" w:hAnsi="Liberation Serif" w:cs="Mangal"/>
          <w:b/>
          <w:bCs/>
          <w:kern w:val="1"/>
          <w:sz w:val="24"/>
          <w:szCs w:val="24"/>
          <w:lang w:val="uk-UA" w:eastAsia="zh-CN" w:bidi="hi-IN"/>
        </w:rPr>
        <w:t>По дру</w:t>
      </w:r>
      <w:r w:rsidR="00035CE8" w:rsidRPr="00933ED0">
        <w:rPr>
          <w:rFonts w:ascii="Liberation Serif" w:eastAsia="Lucida Sans Unicode" w:hAnsi="Liberation Serif" w:cs="Mangal"/>
          <w:b/>
          <w:bCs/>
          <w:kern w:val="1"/>
          <w:sz w:val="24"/>
          <w:szCs w:val="24"/>
          <w:lang w:val="uk-UA" w:eastAsia="zh-CN" w:bidi="hi-IN"/>
        </w:rPr>
        <w:t>гому питанню</w:t>
      </w:r>
    </w:p>
    <w:p w14:paraId="7D3D12AB" w14:textId="26C7C6AB" w:rsidR="00035CE8" w:rsidRDefault="00035CE8" w:rsidP="004B7FE1">
      <w:pPr>
        <w:widowControl w:val="0"/>
        <w:tabs>
          <w:tab w:val="left" w:pos="180"/>
          <w:tab w:val="left" w:pos="360"/>
        </w:tabs>
        <w:suppressAutoHyphens/>
        <w:spacing w:after="0" w:line="240" w:lineRule="auto"/>
        <w:ind w:right="-6" w:firstLine="567"/>
        <w:jc w:val="both"/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</w:pPr>
      <w:r w:rsidRPr="00933ED0">
        <w:rPr>
          <w:rFonts w:ascii="Liberation Serif" w:eastAsia="Lucida Sans Unicode" w:hAnsi="Liberation Serif" w:cs="Mangal"/>
          <w:b/>
          <w:bCs/>
          <w:kern w:val="1"/>
          <w:sz w:val="24"/>
          <w:szCs w:val="24"/>
          <w:lang w:val="uk-UA" w:eastAsia="zh-CN" w:bidi="hi-IN"/>
        </w:rPr>
        <w:t>Вирішили:</w:t>
      </w:r>
      <w:r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 xml:space="preserve"> У зв</w:t>
      </w:r>
      <w:r w:rsidRPr="00035CE8">
        <w:rPr>
          <w:rFonts w:ascii="Liberation Serif" w:eastAsia="Lucida Sans Unicode" w:hAnsi="Liberation Serif" w:cs="Mangal"/>
          <w:bCs/>
          <w:kern w:val="1"/>
          <w:sz w:val="24"/>
          <w:szCs w:val="24"/>
          <w:lang w:eastAsia="zh-CN" w:bidi="hi-IN"/>
        </w:rPr>
        <w:t>’</w:t>
      </w:r>
      <w:proofErr w:type="spellStart"/>
      <w:r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>язку</w:t>
      </w:r>
      <w:proofErr w:type="spellEnd"/>
      <w:r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 xml:space="preserve"> з відсутністю в Товаристві Наглядової ради питання не розглядати.</w:t>
      </w:r>
    </w:p>
    <w:p w14:paraId="591D67CF" w14:textId="58245A4C" w:rsidR="00035CE8" w:rsidRDefault="00035CE8" w:rsidP="004B7FE1">
      <w:pPr>
        <w:widowControl w:val="0"/>
        <w:tabs>
          <w:tab w:val="left" w:pos="180"/>
          <w:tab w:val="left" w:pos="360"/>
        </w:tabs>
        <w:suppressAutoHyphens/>
        <w:spacing w:after="0" w:line="240" w:lineRule="auto"/>
        <w:ind w:right="-6" w:firstLine="567"/>
        <w:jc w:val="both"/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</w:pPr>
    </w:p>
    <w:p w14:paraId="05A8F73F" w14:textId="5CA1AED7" w:rsidR="00035CE8" w:rsidRPr="00933ED0" w:rsidRDefault="00035CE8" w:rsidP="004B7FE1">
      <w:pPr>
        <w:widowControl w:val="0"/>
        <w:tabs>
          <w:tab w:val="left" w:pos="180"/>
          <w:tab w:val="left" w:pos="360"/>
        </w:tabs>
        <w:suppressAutoHyphens/>
        <w:spacing w:after="0" w:line="240" w:lineRule="auto"/>
        <w:ind w:right="-6" w:firstLine="567"/>
        <w:jc w:val="both"/>
        <w:rPr>
          <w:rFonts w:ascii="Liberation Serif" w:eastAsia="Lucida Sans Unicode" w:hAnsi="Liberation Serif" w:cs="Mangal"/>
          <w:b/>
          <w:bCs/>
          <w:kern w:val="1"/>
          <w:sz w:val="24"/>
          <w:szCs w:val="24"/>
          <w:lang w:val="uk-UA" w:eastAsia="zh-CN" w:bidi="hi-IN"/>
        </w:rPr>
      </w:pPr>
      <w:r w:rsidRPr="00933ED0">
        <w:rPr>
          <w:rFonts w:ascii="Liberation Serif" w:eastAsia="Lucida Sans Unicode" w:hAnsi="Liberation Serif" w:cs="Mangal"/>
          <w:b/>
          <w:bCs/>
          <w:kern w:val="1"/>
          <w:sz w:val="24"/>
          <w:szCs w:val="24"/>
          <w:lang w:val="uk-UA" w:eastAsia="zh-CN" w:bidi="hi-IN"/>
        </w:rPr>
        <w:t>По третьому питанню</w:t>
      </w:r>
    </w:p>
    <w:p w14:paraId="45598E2A" w14:textId="48B81EA0" w:rsidR="00035CE8" w:rsidRDefault="00035CE8" w:rsidP="00035CE8">
      <w:pPr>
        <w:widowControl w:val="0"/>
        <w:tabs>
          <w:tab w:val="left" w:pos="180"/>
          <w:tab w:val="left" w:pos="360"/>
        </w:tabs>
        <w:suppressAutoHyphens/>
        <w:spacing w:after="0" w:line="240" w:lineRule="auto"/>
        <w:ind w:right="-6" w:firstLine="567"/>
        <w:jc w:val="both"/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</w:pPr>
      <w:r w:rsidRPr="00933ED0">
        <w:rPr>
          <w:rFonts w:ascii="Liberation Serif" w:eastAsia="Lucida Sans Unicode" w:hAnsi="Liberation Serif" w:cs="Mangal"/>
          <w:b/>
          <w:bCs/>
          <w:kern w:val="1"/>
          <w:sz w:val="24"/>
          <w:szCs w:val="24"/>
          <w:lang w:val="uk-UA" w:eastAsia="zh-CN" w:bidi="hi-IN"/>
        </w:rPr>
        <w:t xml:space="preserve">Вирішили: </w:t>
      </w:r>
      <w:r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>У зв</w:t>
      </w:r>
      <w:r w:rsidRPr="00035CE8">
        <w:rPr>
          <w:rFonts w:ascii="Liberation Serif" w:eastAsia="Lucida Sans Unicode" w:hAnsi="Liberation Serif" w:cs="Mangal"/>
          <w:bCs/>
          <w:kern w:val="1"/>
          <w:sz w:val="24"/>
          <w:szCs w:val="24"/>
          <w:lang w:eastAsia="zh-CN" w:bidi="hi-IN"/>
        </w:rPr>
        <w:t>’</w:t>
      </w:r>
      <w:proofErr w:type="spellStart"/>
      <w:r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>язку</w:t>
      </w:r>
      <w:proofErr w:type="spellEnd"/>
      <w:r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 xml:space="preserve"> з відсутністю в Товаристві Ревізійної комісії (Ревізора) питання не розглядати.</w:t>
      </w:r>
    </w:p>
    <w:p w14:paraId="41BD42D9" w14:textId="4A9FBE8C" w:rsidR="00035CE8" w:rsidRPr="006B06FF" w:rsidRDefault="00035CE8" w:rsidP="004B7FE1">
      <w:pPr>
        <w:widowControl w:val="0"/>
        <w:tabs>
          <w:tab w:val="left" w:pos="180"/>
          <w:tab w:val="left" w:pos="360"/>
        </w:tabs>
        <w:suppressAutoHyphens/>
        <w:spacing w:after="0" w:line="240" w:lineRule="auto"/>
        <w:ind w:right="-6" w:firstLine="567"/>
        <w:jc w:val="both"/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</w:pPr>
    </w:p>
    <w:p w14:paraId="562108A0" w14:textId="7A5DA471" w:rsidR="004B7FE1" w:rsidRPr="00933ED0" w:rsidRDefault="00933ED0" w:rsidP="00933ED0">
      <w:pPr>
        <w:widowControl w:val="0"/>
        <w:tabs>
          <w:tab w:val="left" w:pos="180"/>
          <w:tab w:val="left" w:pos="360"/>
        </w:tabs>
        <w:suppressAutoHyphens/>
        <w:spacing w:after="0" w:line="240" w:lineRule="auto"/>
        <w:ind w:right="-6" w:firstLine="567"/>
        <w:jc w:val="both"/>
        <w:rPr>
          <w:rFonts w:ascii="Liberation Serif" w:eastAsia="Lucida Sans Unicode" w:hAnsi="Liberation Serif" w:cs="Mangal"/>
          <w:b/>
          <w:bCs/>
          <w:kern w:val="1"/>
          <w:sz w:val="24"/>
          <w:szCs w:val="24"/>
          <w:lang w:val="uk-UA" w:eastAsia="zh-CN" w:bidi="hi-IN"/>
        </w:rPr>
      </w:pPr>
      <w:r w:rsidRPr="00933ED0">
        <w:rPr>
          <w:rFonts w:ascii="Liberation Serif" w:eastAsia="Lucida Sans Unicode" w:hAnsi="Liberation Serif" w:cs="Mangal"/>
          <w:b/>
          <w:bCs/>
          <w:kern w:val="1"/>
          <w:sz w:val="24"/>
          <w:szCs w:val="24"/>
          <w:lang w:val="uk-UA" w:eastAsia="zh-CN" w:bidi="hi-IN"/>
        </w:rPr>
        <w:t>По четвертому питанню</w:t>
      </w:r>
    </w:p>
    <w:p w14:paraId="757A6DAC" w14:textId="4A6AE417" w:rsidR="00933ED0" w:rsidRDefault="00933ED0" w:rsidP="00933ED0">
      <w:pPr>
        <w:widowControl w:val="0"/>
        <w:tabs>
          <w:tab w:val="left" w:pos="180"/>
          <w:tab w:val="left" w:pos="360"/>
        </w:tabs>
        <w:suppressAutoHyphens/>
        <w:spacing w:after="0" w:line="240" w:lineRule="auto"/>
        <w:ind w:right="-6" w:firstLine="567"/>
        <w:jc w:val="both"/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</w:pPr>
      <w:r w:rsidRPr="00933ED0">
        <w:rPr>
          <w:rFonts w:ascii="Liberation Serif" w:eastAsia="Lucida Sans Unicode" w:hAnsi="Liberation Serif" w:cs="Mangal"/>
          <w:b/>
          <w:bCs/>
          <w:kern w:val="1"/>
          <w:sz w:val="24"/>
          <w:szCs w:val="24"/>
          <w:lang w:val="uk-UA" w:eastAsia="zh-CN" w:bidi="hi-IN"/>
        </w:rPr>
        <w:t xml:space="preserve">Вирішили: </w:t>
      </w:r>
      <w:r w:rsidRPr="00933ED0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 xml:space="preserve">Затвердити річний звіт Товариства </w:t>
      </w:r>
      <w:r w:rsidR="00DD52C8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>за 202</w:t>
      </w:r>
      <w:r w:rsidR="00627A70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>4</w:t>
      </w:r>
      <w:r w:rsidRPr="00933ED0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 xml:space="preserve"> рік.</w:t>
      </w:r>
    </w:p>
    <w:p w14:paraId="251CE92B" w14:textId="6129E512" w:rsidR="00933ED0" w:rsidRDefault="00933ED0" w:rsidP="00933ED0">
      <w:pPr>
        <w:widowControl w:val="0"/>
        <w:tabs>
          <w:tab w:val="left" w:pos="180"/>
          <w:tab w:val="left" w:pos="360"/>
        </w:tabs>
        <w:suppressAutoHyphens/>
        <w:spacing w:after="0" w:line="240" w:lineRule="auto"/>
        <w:ind w:right="-6" w:firstLine="567"/>
        <w:jc w:val="both"/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</w:pPr>
    </w:p>
    <w:p w14:paraId="1F45C433" w14:textId="553D3C2C" w:rsidR="00933ED0" w:rsidRPr="004C3FA1" w:rsidRDefault="00933ED0" w:rsidP="00933ED0">
      <w:pPr>
        <w:widowControl w:val="0"/>
        <w:tabs>
          <w:tab w:val="left" w:pos="180"/>
          <w:tab w:val="left" w:pos="360"/>
        </w:tabs>
        <w:suppressAutoHyphens/>
        <w:spacing w:after="0" w:line="240" w:lineRule="auto"/>
        <w:ind w:right="-6" w:firstLine="567"/>
        <w:jc w:val="both"/>
        <w:rPr>
          <w:rFonts w:ascii="Liberation Serif" w:eastAsia="Lucida Sans Unicode" w:hAnsi="Liberation Serif" w:cs="Mangal"/>
          <w:b/>
          <w:bCs/>
          <w:kern w:val="1"/>
          <w:sz w:val="24"/>
          <w:szCs w:val="24"/>
          <w:lang w:val="uk-UA" w:eastAsia="zh-CN" w:bidi="hi-IN"/>
        </w:rPr>
      </w:pPr>
      <w:r w:rsidRPr="004C3FA1">
        <w:rPr>
          <w:rFonts w:ascii="Liberation Serif" w:eastAsia="Lucida Sans Unicode" w:hAnsi="Liberation Serif" w:cs="Mangal"/>
          <w:b/>
          <w:bCs/>
          <w:kern w:val="1"/>
          <w:sz w:val="24"/>
          <w:szCs w:val="24"/>
          <w:lang w:val="uk-UA" w:eastAsia="zh-CN" w:bidi="hi-IN"/>
        </w:rPr>
        <w:t>По п</w:t>
      </w:r>
      <w:r w:rsidRPr="005420CE">
        <w:rPr>
          <w:rFonts w:ascii="Liberation Serif" w:eastAsia="Lucida Sans Unicode" w:hAnsi="Liberation Serif" w:cs="Mangal"/>
          <w:b/>
          <w:bCs/>
          <w:kern w:val="1"/>
          <w:sz w:val="24"/>
          <w:szCs w:val="24"/>
          <w:lang w:val="uk-UA" w:eastAsia="zh-CN" w:bidi="hi-IN"/>
        </w:rPr>
        <w:t>’</w:t>
      </w:r>
      <w:r w:rsidRPr="004C3FA1">
        <w:rPr>
          <w:rFonts w:ascii="Liberation Serif" w:eastAsia="Lucida Sans Unicode" w:hAnsi="Liberation Serif" w:cs="Mangal"/>
          <w:b/>
          <w:bCs/>
          <w:kern w:val="1"/>
          <w:sz w:val="24"/>
          <w:szCs w:val="24"/>
          <w:lang w:val="uk-UA" w:eastAsia="zh-CN" w:bidi="hi-IN"/>
        </w:rPr>
        <w:t>ятому питанню</w:t>
      </w:r>
    </w:p>
    <w:p w14:paraId="60EA201F" w14:textId="3B37C8F1" w:rsidR="004C3FA1" w:rsidRDefault="004C3FA1" w:rsidP="004C3FA1">
      <w:pPr>
        <w:widowControl w:val="0"/>
        <w:tabs>
          <w:tab w:val="left" w:pos="180"/>
          <w:tab w:val="left" w:pos="360"/>
        </w:tabs>
        <w:suppressAutoHyphens/>
        <w:spacing w:after="0" w:line="240" w:lineRule="auto"/>
        <w:ind w:right="-6" w:firstLine="567"/>
        <w:jc w:val="both"/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</w:pPr>
      <w:r w:rsidRPr="004C3FA1">
        <w:rPr>
          <w:rFonts w:ascii="Liberation Serif" w:eastAsia="Lucida Sans Unicode" w:hAnsi="Liberation Serif" w:cs="Mangal"/>
          <w:b/>
          <w:bCs/>
          <w:kern w:val="1"/>
          <w:sz w:val="24"/>
          <w:szCs w:val="24"/>
          <w:lang w:val="uk-UA" w:eastAsia="zh-CN" w:bidi="hi-IN"/>
        </w:rPr>
        <w:t>Вирішили:</w:t>
      </w:r>
      <w:r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 xml:space="preserve"> </w:t>
      </w:r>
    </w:p>
    <w:p w14:paraId="5FECDAD0" w14:textId="14B61A31" w:rsidR="0018000D" w:rsidRDefault="00C303D3" w:rsidP="004C3FA1">
      <w:pPr>
        <w:widowControl w:val="0"/>
        <w:tabs>
          <w:tab w:val="left" w:pos="180"/>
          <w:tab w:val="left" w:pos="360"/>
        </w:tabs>
        <w:suppressAutoHyphens/>
        <w:spacing w:after="0" w:line="240" w:lineRule="auto"/>
        <w:ind w:right="-6" w:firstLine="567"/>
        <w:jc w:val="both"/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</w:pPr>
      <w:r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>Ч</w:t>
      </w:r>
      <w:r w:rsidR="007660F8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>и</w:t>
      </w:r>
      <w:r w:rsidR="00DA69A8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>стий прибуток Товариства за 20</w:t>
      </w:r>
      <w:r w:rsidR="00DD52C8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>2</w:t>
      </w:r>
      <w:r w:rsidR="00627A70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>4</w:t>
      </w:r>
      <w:r w:rsidR="007660F8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 xml:space="preserve"> рік у розмірі </w:t>
      </w:r>
      <w:r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 xml:space="preserve">1 719 485 (Один мільйон сімсот </w:t>
      </w:r>
      <w:proofErr w:type="spellStart"/>
      <w:r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>дев</w:t>
      </w:r>
      <w:proofErr w:type="spellEnd"/>
      <w:r w:rsidRPr="00C303D3">
        <w:rPr>
          <w:rFonts w:ascii="Liberation Serif" w:eastAsia="Lucida Sans Unicode" w:hAnsi="Liberation Serif" w:cs="Mangal"/>
          <w:bCs/>
          <w:kern w:val="1"/>
          <w:sz w:val="24"/>
          <w:szCs w:val="24"/>
          <w:lang w:eastAsia="zh-CN" w:bidi="hi-IN"/>
        </w:rPr>
        <w:t>`</w:t>
      </w:r>
      <w:proofErr w:type="spellStart"/>
      <w:r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>ятнадцять</w:t>
      </w:r>
      <w:proofErr w:type="spellEnd"/>
      <w:r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 xml:space="preserve"> тисяч чотириста вісімдесят п</w:t>
      </w:r>
      <w:r w:rsidRPr="00C303D3">
        <w:rPr>
          <w:rFonts w:ascii="Liberation Serif" w:eastAsia="Lucida Sans Unicode" w:hAnsi="Liberation Serif" w:cs="Mangal"/>
          <w:bCs/>
          <w:kern w:val="1"/>
          <w:sz w:val="24"/>
          <w:szCs w:val="24"/>
          <w:lang w:eastAsia="zh-CN" w:bidi="hi-IN"/>
        </w:rPr>
        <w:t>`</w:t>
      </w:r>
      <w:r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 xml:space="preserve">ять) грн. 19 коп. </w:t>
      </w:r>
      <w:r w:rsidR="007660F8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 xml:space="preserve"> залишити як нерозподілений прибуток.</w:t>
      </w:r>
    </w:p>
    <w:p w14:paraId="5D621073" w14:textId="77777777" w:rsidR="007660F8" w:rsidRPr="00181A9C" w:rsidRDefault="007660F8" w:rsidP="004C3FA1">
      <w:pPr>
        <w:widowControl w:val="0"/>
        <w:tabs>
          <w:tab w:val="left" w:pos="180"/>
          <w:tab w:val="left" w:pos="360"/>
        </w:tabs>
        <w:suppressAutoHyphens/>
        <w:spacing w:after="0" w:line="240" w:lineRule="auto"/>
        <w:ind w:right="-6" w:firstLine="567"/>
        <w:jc w:val="both"/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</w:pPr>
    </w:p>
    <w:p w14:paraId="5AC08E0C" w14:textId="4A608583" w:rsidR="0018000D" w:rsidRPr="008B19CB" w:rsidRDefault="0018000D" w:rsidP="004C3FA1">
      <w:pPr>
        <w:widowControl w:val="0"/>
        <w:tabs>
          <w:tab w:val="left" w:pos="180"/>
          <w:tab w:val="left" w:pos="360"/>
        </w:tabs>
        <w:suppressAutoHyphens/>
        <w:spacing w:after="0" w:line="240" w:lineRule="auto"/>
        <w:ind w:right="-6" w:firstLine="567"/>
        <w:jc w:val="both"/>
        <w:rPr>
          <w:rFonts w:ascii="Liberation Serif" w:eastAsia="Lucida Sans Unicode" w:hAnsi="Liberation Serif" w:cs="Mangal"/>
          <w:b/>
          <w:bCs/>
          <w:kern w:val="1"/>
          <w:sz w:val="24"/>
          <w:szCs w:val="24"/>
          <w:lang w:val="uk-UA" w:eastAsia="zh-CN" w:bidi="hi-IN"/>
        </w:rPr>
      </w:pPr>
      <w:r w:rsidRPr="008B19CB">
        <w:rPr>
          <w:rFonts w:ascii="Liberation Serif" w:eastAsia="Lucida Sans Unicode" w:hAnsi="Liberation Serif" w:cs="Mangal"/>
          <w:b/>
          <w:bCs/>
          <w:kern w:val="1"/>
          <w:sz w:val="24"/>
          <w:szCs w:val="24"/>
          <w:lang w:val="uk-UA" w:eastAsia="zh-CN" w:bidi="hi-IN"/>
        </w:rPr>
        <w:t>По</w:t>
      </w:r>
      <w:r w:rsidR="00AF2968" w:rsidRPr="008B19CB">
        <w:rPr>
          <w:rFonts w:ascii="Liberation Serif" w:eastAsia="Lucida Sans Unicode" w:hAnsi="Liberation Serif" w:cs="Mangal"/>
          <w:b/>
          <w:bCs/>
          <w:kern w:val="1"/>
          <w:sz w:val="24"/>
          <w:szCs w:val="24"/>
          <w:lang w:val="uk-UA" w:eastAsia="zh-CN" w:bidi="hi-IN"/>
        </w:rPr>
        <w:t xml:space="preserve"> шостому питанню</w:t>
      </w:r>
    </w:p>
    <w:p w14:paraId="73EECE4D" w14:textId="1A33599A" w:rsidR="00AF2968" w:rsidRDefault="00AD0344" w:rsidP="004C3FA1">
      <w:pPr>
        <w:widowControl w:val="0"/>
        <w:tabs>
          <w:tab w:val="left" w:pos="180"/>
          <w:tab w:val="left" w:pos="360"/>
        </w:tabs>
        <w:suppressAutoHyphens/>
        <w:spacing w:after="0" w:line="240" w:lineRule="auto"/>
        <w:ind w:right="-6" w:firstLine="567"/>
        <w:jc w:val="both"/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</w:pPr>
      <w:r w:rsidRPr="008B19CB">
        <w:rPr>
          <w:rFonts w:ascii="Liberation Serif" w:eastAsia="Lucida Sans Unicode" w:hAnsi="Liberation Serif" w:cs="Mangal"/>
          <w:b/>
          <w:bCs/>
          <w:kern w:val="1"/>
          <w:sz w:val="24"/>
          <w:szCs w:val="24"/>
          <w:lang w:val="uk-UA" w:eastAsia="zh-CN" w:bidi="hi-IN"/>
        </w:rPr>
        <w:t>Вирішили:</w:t>
      </w:r>
      <w:r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 xml:space="preserve"> Надати попередню згоду</w:t>
      </w:r>
      <w:r w:rsidR="00817349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 xml:space="preserve"> на в</w:t>
      </w:r>
      <w:r w:rsidR="00DA69A8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>чинення Товариством в період з 2</w:t>
      </w:r>
      <w:r w:rsidR="000832C1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>6</w:t>
      </w:r>
      <w:r w:rsidR="00DA69A8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 xml:space="preserve"> квітня 20</w:t>
      </w:r>
      <w:r w:rsidR="00526D68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>2</w:t>
      </w:r>
      <w:r w:rsidR="00627A70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>5</w:t>
      </w:r>
      <w:r w:rsidR="00817349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 xml:space="preserve"> року по 2</w:t>
      </w:r>
      <w:r w:rsidR="00523B1E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>5</w:t>
      </w:r>
      <w:r w:rsidR="00817349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 xml:space="preserve"> квітня 20</w:t>
      </w:r>
      <w:r w:rsidR="00DA69A8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>2</w:t>
      </w:r>
      <w:r w:rsidR="00627A70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>6</w:t>
      </w:r>
      <w:r w:rsidR="00817349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 xml:space="preserve"> року </w:t>
      </w:r>
      <w:r w:rsidR="00225F50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 xml:space="preserve">/включно/ значних правочинів, ринкова вартість майна, робіт або </w:t>
      </w:r>
      <w:r w:rsidR="00225F50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lastRenderedPageBreak/>
        <w:t>послуг чи сума коштів, що є їх предметом, становить від 50 відсотків вартості активів за даними річної фінансової звітності Товариства за 20</w:t>
      </w:r>
      <w:r w:rsidR="00AF0B81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>2</w:t>
      </w:r>
      <w:r w:rsidR="00627A70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>4</w:t>
      </w:r>
      <w:r w:rsidR="00225F50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 xml:space="preserve"> рік, характером яких є:</w:t>
      </w:r>
    </w:p>
    <w:p w14:paraId="7DEE7540" w14:textId="54321D89" w:rsidR="00225F50" w:rsidRDefault="00225F50" w:rsidP="00C86112">
      <w:pPr>
        <w:pStyle w:val="a3"/>
        <w:widowControl w:val="0"/>
        <w:numPr>
          <w:ilvl w:val="1"/>
          <w:numId w:val="2"/>
        </w:numPr>
        <w:tabs>
          <w:tab w:val="left" w:pos="180"/>
          <w:tab w:val="left" w:pos="360"/>
        </w:tabs>
        <w:suppressAutoHyphens/>
        <w:spacing w:after="0" w:line="240" w:lineRule="auto"/>
        <w:ind w:right="-6"/>
        <w:jc w:val="both"/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</w:pPr>
      <w:r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 xml:space="preserve"> купівля та продаж майна, у тому числі, але не виключно, купівля сировини, матеріалів, обладнання; </w:t>
      </w:r>
      <w:r w:rsidR="00C86112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>виконання робіт; отримання та надання послуг</w:t>
      </w:r>
      <w:r w:rsidR="00273EDC">
        <w:rPr>
          <w:rFonts w:ascii="Liberation Serif" w:eastAsia="Lucida Sans Unicode" w:hAnsi="Liberation Serif" w:cs="Mangal"/>
          <w:bCs/>
          <w:kern w:val="1"/>
          <w:sz w:val="24"/>
          <w:szCs w:val="24"/>
          <w:lang w:eastAsia="zh-CN" w:bidi="hi-IN"/>
        </w:rPr>
        <w:t>; в</w:t>
      </w:r>
      <w:r w:rsidR="00273EDC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>і</w:t>
      </w:r>
      <w:proofErr w:type="spellStart"/>
      <w:r w:rsidR="00273EDC">
        <w:rPr>
          <w:rFonts w:ascii="Liberation Serif" w:eastAsia="Lucida Sans Unicode" w:hAnsi="Liberation Serif" w:cs="Mangal"/>
          <w:bCs/>
          <w:kern w:val="1"/>
          <w:sz w:val="24"/>
          <w:szCs w:val="24"/>
          <w:lang w:eastAsia="zh-CN" w:bidi="hi-IN"/>
        </w:rPr>
        <w:t>дступлення</w:t>
      </w:r>
      <w:proofErr w:type="spellEnd"/>
      <w:r w:rsidR="00273EDC">
        <w:rPr>
          <w:rFonts w:ascii="Liberation Serif" w:eastAsia="Lucida Sans Unicode" w:hAnsi="Liberation Serif" w:cs="Mangal"/>
          <w:bCs/>
          <w:kern w:val="1"/>
          <w:sz w:val="24"/>
          <w:szCs w:val="24"/>
          <w:lang w:eastAsia="zh-CN" w:bidi="hi-IN"/>
        </w:rPr>
        <w:t xml:space="preserve"> права </w:t>
      </w:r>
      <w:r w:rsidR="00273EDC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 xml:space="preserve">вимоги та/або переведення боргу; одержання Товариством кредитів/позик/прийняття грошових </w:t>
      </w:r>
      <w:proofErr w:type="spellStart"/>
      <w:r w:rsidR="00273EDC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>зобов</w:t>
      </w:r>
      <w:proofErr w:type="spellEnd"/>
      <w:r w:rsidR="00273EDC" w:rsidRPr="00273EDC">
        <w:rPr>
          <w:rFonts w:ascii="Liberation Serif" w:eastAsia="Lucida Sans Unicode" w:hAnsi="Liberation Serif" w:cs="Mangal"/>
          <w:bCs/>
          <w:kern w:val="1"/>
          <w:sz w:val="24"/>
          <w:szCs w:val="24"/>
          <w:lang w:eastAsia="zh-CN" w:bidi="hi-IN"/>
        </w:rPr>
        <w:t>’</w:t>
      </w:r>
      <w:proofErr w:type="spellStart"/>
      <w:r w:rsidR="00273EDC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>язань</w:t>
      </w:r>
      <w:proofErr w:type="spellEnd"/>
      <w:r w:rsidR="00273EDC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 xml:space="preserve">/гарантій/ в банківських установах; передача майна Товариства в заставу та/або укладання інших договорів забезпечення виконання </w:t>
      </w:r>
      <w:proofErr w:type="spellStart"/>
      <w:r w:rsidR="00273EDC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>зобов</w:t>
      </w:r>
      <w:proofErr w:type="spellEnd"/>
      <w:r w:rsidR="00273EDC" w:rsidRPr="00273EDC">
        <w:rPr>
          <w:rFonts w:ascii="Liberation Serif" w:eastAsia="Lucida Sans Unicode" w:hAnsi="Liberation Serif" w:cs="Mangal"/>
          <w:bCs/>
          <w:kern w:val="1"/>
          <w:sz w:val="24"/>
          <w:szCs w:val="24"/>
          <w:lang w:eastAsia="zh-CN" w:bidi="hi-IN"/>
        </w:rPr>
        <w:t>’</w:t>
      </w:r>
      <w:proofErr w:type="spellStart"/>
      <w:r w:rsidR="00273EDC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>язань</w:t>
      </w:r>
      <w:proofErr w:type="spellEnd"/>
      <w:r w:rsidR="00273EDC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 xml:space="preserve"> /в </w:t>
      </w:r>
      <w:proofErr w:type="spellStart"/>
      <w:r w:rsidR="00273EDC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>т.ч</w:t>
      </w:r>
      <w:proofErr w:type="spellEnd"/>
      <w:r w:rsidR="00273EDC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 xml:space="preserve">. договору поруки/ Товариства та інші правочини, які </w:t>
      </w:r>
      <w:proofErr w:type="spellStart"/>
      <w:r w:rsidR="00273EDC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>пов</w:t>
      </w:r>
      <w:proofErr w:type="spellEnd"/>
      <w:r w:rsidR="00273EDC" w:rsidRPr="00273EDC">
        <w:rPr>
          <w:rFonts w:ascii="Liberation Serif" w:eastAsia="Lucida Sans Unicode" w:hAnsi="Liberation Serif" w:cs="Mangal"/>
          <w:bCs/>
          <w:kern w:val="1"/>
          <w:sz w:val="24"/>
          <w:szCs w:val="24"/>
          <w:lang w:eastAsia="zh-CN" w:bidi="hi-IN"/>
        </w:rPr>
        <w:t>’</w:t>
      </w:r>
      <w:proofErr w:type="spellStart"/>
      <w:r w:rsidR="00273EDC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>язані</w:t>
      </w:r>
      <w:proofErr w:type="spellEnd"/>
      <w:r w:rsidR="00273EDC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 xml:space="preserve"> з поточною господарською діяльністю Товариства і в яких воно виступає будь-якою із сторін. Гранична сукупна вартість таких правочинів</w:t>
      </w:r>
      <w:r w:rsidR="004475F8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 xml:space="preserve"> не може </w:t>
      </w:r>
      <w:r w:rsidR="005B4963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>перевищувати 50 000 000 (п</w:t>
      </w:r>
      <w:r w:rsidR="005B4963" w:rsidRPr="005B4963">
        <w:rPr>
          <w:rFonts w:ascii="Liberation Serif" w:eastAsia="Lucida Sans Unicode" w:hAnsi="Liberation Serif" w:cs="Mangal"/>
          <w:bCs/>
          <w:kern w:val="1"/>
          <w:sz w:val="24"/>
          <w:szCs w:val="24"/>
          <w:lang w:eastAsia="zh-CN" w:bidi="hi-IN"/>
        </w:rPr>
        <w:t>’</w:t>
      </w:r>
      <w:proofErr w:type="spellStart"/>
      <w:r w:rsidR="005B4963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>ятдесят</w:t>
      </w:r>
      <w:proofErr w:type="spellEnd"/>
      <w:r w:rsidR="005B4963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 xml:space="preserve"> мільйонів) грн. 00 коп.</w:t>
      </w:r>
    </w:p>
    <w:p w14:paraId="66BEBEE8" w14:textId="2FC602CD" w:rsidR="00F14331" w:rsidRDefault="00F14331" w:rsidP="00F14331">
      <w:pPr>
        <w:pStyle w:val="a3"/>
        <w:widowControl w:val="0"/>
        <w:numPr>
          <w:ilvl w:val="1"/>
          <w:numId w:val="2"/>
        </w:numPr>
        <w:tabs>
          <w:tab w:val="left" w:pos="180"/>
          <w:tab w:val="left" w:pos="360"/>
        </w:tabs>
        <w:suppressAutoHyphens/>
        <w:spacing w:after="0" w:line="240" w:lineRule="auto"/>
        <w:ind w:right="-6"/>
        <w:jc w:val="both"/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</w:pPr>
      <w:r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>к</w:t>
      </w:r>
      <w:r w:rsidR="005B4963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>упівля об</w:t>
      </w:r>
      <w:r w:rsidR="005B4963" w:rsidRPr="00F14331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>’</w:t>
      </w:r>
      <w:r w:rsidR="005B4963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>єктів нерухомості</w:t>
      </w:r>
      <w:r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 xml:space="preserve"> (об</w:t>
      </w:r>
      <w:r w:rsidRPr="00F14331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>’</w:t>
      </w:r>
      <w:r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>єкти житлового та нежитлового фонду, земельні ділянки тощо) з метою їх подальшого використання у комерційних цілях. Гранична сукупна вартість таких правочинів не може перевищувати 50 000 000 (п</w:t>
      </w:r>
      <w:r w:rsidRPr="005B4963">
        <w:rPr>
          <w:rFonts w:ascii="Liberation Serif" w:eastAsia="Lucida Sans Unicode" w:hAnsi="Liberation Serif" w:cs="Mangal"/>
          <w:bCs/>
          <w:kern w:val="1"/>
          <w:sz w:val="24"/>
          <w:szCs w:val="24"/>
          <w:lang w:eastAsia="zh-CN" w:bidi="hi-IN"/>
        </w:rPr>
        <w:t>’</w:t>
      </w:r>
      <w:proofErr w:type="spellStart"/>
      <w:r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>ятдесят</w:t>
      </w:r>
      <w:proofErr w:type="spellEnd"/>
      <w:r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 xml:space="preserve"> мільйонів) грн. 00 коп.</w:t>
      </w:r>
    </w:p>
    <w:p w14:paraId="24ED9236" w14:textId="77777777" w:rsidR="00F14331" w:rsidRDefault="00F14331" w:rsidP="00F14331">
      <w:pPr>
        <w:pStyle w:val="a3"/>
        <w:widowControl w:val="0"/>
        <w:numPr>
          <w:ilvl w:val="1"/>
          <w:numId w:val="2"/>
        </w:numPr>
        <w:tabs>
          <w:tab w:val="left" w:pos="180"/>
          <w:tab w:val="left" w:pos="360"/>
        </w:tabs>
        <w:suppressAutoHyphens/>
        <w:spacing w:after="0" w:line="240" w:lineRule="auto"/>
        <w:ind w:right="-6"/>
        <w:jc w:val="both"/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</w:pPr>
      <w:r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>укладення правочинів надання поворотної (строкової) безвідсоткової фінансової допомоги юридичним та фізичним особам. Гранична сукупна вартість таких правочинів не може перевищувати 50 000 000 (п</w:t>
      </w:r>
      <w:r w:rsidRPr="005B4963">
        <w:rPr>
          <w:rFonts w:ascii="Liberation Serif" w:eastAsia="Lucida Sans Unicode" w:hAnsi="Liberation Serif" w:cs="Mangal"/>
          <w:bCs/>
          <w:kern w:val="1"/>
          <w:sz w:val="24"/>
          <w:szCs w:val="24"/>
          <w:lang w:eastAsia="zh-CN" w:bidi="hi-IN"/>
        </w:rPr>
        <w:t>’</w:t>
      </w:r>
      <w:proofErr w:type="spellStart"/>
      <w:r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>ятдесят</w:t>
      </w:r>
      <w:proofErr w:type="spellEnd"/>
      <w:r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 xml:space="preserve"> мільйонів) грн. 00 коп.</w:t>
      </w:r>
    </w:p>
    <w:p w14:paraId="5BCAE338" w14:textId="77777777" w:rsidR="00F14331" w:rsidRDefault="00F14331" w:rsidP="00F14331">
      <w:pPr>
        <w:pStyle w:val="a3"/>
        <w:widowControl w:val="0"/>
        <w:numPr>
          <w:ilvl w:val="1"/>
          <w:numId w:val="2"/>
        </w:numPr>
        <w:tabs>
          <w:tab w:val="left" w:pos="180"/>
          <w:tab w:val="left" w:pos="360"/>
        </w:tabs>
        <w:suppressAutoHyphens/>
        <w:spacing w:after="0" w:line="240" w:lineRule="auto"/>
        <w:ind w:right="-6"/>
        <w:jc w:val="both"/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</w:pPr>
      <w:r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>придбання корпоративних прав (часток/акцій) в статутному капіталі інших юридичних осіб. Гранична сукупна вартість таких правочинів не може перевищувати 50 000 000 (п</w:t>
      </w:r>
      <w:r w:rsidRPr="005B4963">
        <w:rPr>
          <w:rFonts w:ascii="Liberation Serif" w:eastAsia="Lucida Sans Unicode" w:hAnsi="Liberation Serif" w:cs="Mangal"/>
          <w:bCs/>
          <w:kern w:val="1"/>
          <w:sz w:val="24"/>
          <w:szCs w:val="24"/>
          <w:lang w:eastAsia="zh-CN" w:bidi="hi-IN"/>
        </w:rPr>
        <w:t>’</w:t>
      </w:r>
      <w:proofErr w:type="spellStart"/>
      <w:r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>ятдесят</w:t>
      </w:r>
      <w:proofErr w:type="spellEnd"/>
      <w:r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 xml:space="preserve"> мільйонів) грн. 00 коп.</w:t>
      </w:r>
    </w:p>
    <w:p w14:paraId="370429D3" w14:textId="382CA89C" w:rsidR="005B4963" w:rsidRPr="00C86112" w:rsidRDefault="00F14331" w:rsidP="00F14331">
      <w:pPr>
        <w:pStyle w:val="a3"/>
        <w:widowControl w:val="0"/>
        <w:tabs>
          <w:tab w:val="left" w:pos="180"/>
          <w:tab w:val="left" w:pos="360"/>
        </w:tabs>
        <w:suppressAutoHyphens/>
        <w:spacing w:after="0" w:line="240" w:lineRule="auto"/>
        <w:ind w:left="927" w:right="-6"/>
        <w:jc w:val="both"/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</w:pPr>
      <w:r w:rsidRPr="00F14331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 xml:space="preserve">Гранична сукупна вартість </w:t>
      </w:r>
      <w:r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>усіх значних</w:t>
      </w:r>
      <w:r w:rsidRPr="00F14331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 xml:space="preserve"> правочинів не </w:t>
      </w:r>
      <w:r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>повинна</w:t>
      </w:r>
      <w:r w:rsidRPr="00F14331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 xml:space="preserve"> перевищувати </w:t>
      </w:r>
      <w:r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>20</w:t>
      </w:r>
      <w:r w:rsidRPr="00F14331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>0 000 000 (</w:t>
      </w:r>
      <w:r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>двісті</w:t>
      </w:r>
      <w:r w:rsidRPr="00F14331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 xml:space="preserve"> мільйонів) грн. 00 коп.</w:t>
      </w:r>
    </w:p>
    <w:p w14:paraId="293A3848" w14:textId="244D3075" w:rsidR="004C3FA1" w:rsidRDefault="004C3FA1" w:rsidP="00933ED0">
      <w:pPr>
        <w:widowControl w:val="0"/>
        <w:tabs>
          <w:tab w:val="left" w:pos="180"/>
          <w:tab w:val="left" w:pos="360"/>
        </w:tabs>
        <w:suppressAutoHyphens/>
        <w:spacing w:after="0" w:line="240" w:lineRule="auto"/>
        <w:ind w:right="-6" w:firstLine="567"/>
        <w:jc w:val="both"/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</w:pPr>
    </w:p>
    <w:p w14:paraId="4048AC6E" w14:textId="7A2E0481" w:rsidR="00F14331" w:rsidRDefault="00F14331" w:rsidP="00933ED0">
      <w:pPr>
        <w:widowControl w:val="0"/>
        <w:tabs>
          <w:tab w:val="left" w:pos="180"/>
          <w:tab w:val="left" w:pos="360"/>
        </w:tabs>
        <w:suppressAutoHyphens/>
        <w:spacing w:after="0" w:line="240" w:lineRule="auto"/>
        <w:ind w:right="-6" w:firstLine="567"/>
        <w:jc w:val="both"/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</w:pPr>
      <w:r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>Доручити Директору Товариства підписувати від імені Товариства договори на будь</w:t>
      </w:r>
      <w:r w:rsidR="00F02446"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>-який з предметів, перелічених вище, при вчиненні значних правочинів, з усіма змінами та доповненнями до них. Дозволити Директору Товариства самостійно визначати інші суттєві умови значних правочинів.</w:t>
      </w:r>
    </w:p>
    <w:p w14:paraId="526FB86E" w14:textId="23033FA3" w:rsidR="008B19CB" w:rsidRDefault="008B19CB" w:rsidP="00933ED0">
      <w:pPr>
        <w:widowControl w:val="0"/>
        <w:tabs>
          <w:tab w:val="left" w:pos="180"/>
          <w:tab w:val="left" w:pos="360"/>
        </w:tabs>
        <w:suppressAutoHyphens/>
        <w:spacing w:after="0" w:line="240" w:lineRule="auto"/>
        <w:ind w:right="-6" w:firstLine="567"/>
        <w:jc w:val="both"/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</w:pPr>
    </w:p>
    <w:p w14:paraId="675C613F" w14:textId="5E0B98CF" w:rsidR="00F02446" w:rsidRDefault="00F02446" w:rsidP="00933ED0">
      <w:pPr>
        <w:widowControl w:val="0"/>
        <w:tabs>
          <w:tab w:val="left" w:pos="180"/>
          <w:tab w:val="left" w:pos="360"/>
        </w:tabs>
        <w:suppressAutoHyphens/>
        <w:spacing w:after="0" w:line="240" w:lineRule="auto"/>
        <w:ind w:right="-6" w:firstLine="567"/>
        <w:jc w:val="both"/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</w:pPr>
    </w:p>
    <w:p w14:paraId="7DF21EC1" w14:textId="4C92BEFC" w:rsidR="00F02446" w:rsidRDefault="00F02446" w:rsidP="00933ED0">
      <w:pPr>
        <w:widowControl w:val="0"/>
        <w:tabs>
          <w:tab w:val="left" w:pos="180"/>
          <w:tab w:val="left" w:pos="360"/>
        </w:tabs>
        <w:suppressAutoHyphens/>
        <w:spacing w:after="0" w:line="240" w:lineRule="auto"/>
        <w:ind w:right="-6" w:firstLine="567"/>
        <w:jc w:val="both"/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</w:pPr>
    </w:p>
    <w:p w14:paraId="34B5A08A" w14:textId="36DCA38D" w:rsidR="00F02446" w:rsidRDefault="00F02446" w:rsidP="00933ED0">
      <w:pPr>
        <w:widowControl w:val="0"/>
        <w:tabs>
          <w:tab w:val="left" w:pos="180"/>
          <w:tab w:val="left" w:pos="360"/>
        </w:tabs>
        <w:suppressAutoHyphens/>
        <w:spacing w:after="0" w:line="240" w:lineRule="auto"/>
        <w:ind w:right="-6" w:firstLine="567"/>
        <w:jc w:val="both"/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</w:pPr>
    </w:p>
    <w:p w14:paraId="497B34C2" w14:textId="653A256D" w:rsidR="00F02446" w:rsidRDefault="00F02446" w:rsidP="00933ED0">
      <w:pPr>
        <w:widowControl w:val="0"/>
        <w:tabs>
          <w:tab w:val="left" w:pos="180"/>
          <w:tab w:val="left" w:pos="360"/>
        </w:tabs>
        <w:suppressAutoHyphens/>
        <w:spacing w:after="0" w:line="240" w:lineRule="auto"/>
        <w:ind w:right="-6" w:firstLine="567"/>
        <w:jc w:val="both"/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</w:pPr>
      <w:r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>Акціонер, що одноосібно</w:t>
      </w:r>
    </w:p>
    <w:p w14:paraId="02BAC215" w14:textId="63D1B99C" w:rsidR="00F02446" w:rsidRDefault="00F02446" w:rsidP="00933ED0">
      <w:pPr>
        <w:widowControl w:val="0"/>
        <w:tabs>
          <w:tab w:val="left" w:pos="180"/>
          <w:tab w:val="left" w:pos="360"/>
        </w:tabs>
        <w:suppressAutoHyphens/>
        <w:spacing w:after="0" w:line="240" w:lineRule="auto"/>
        <w:ind w:right="-6" w:firstLine="567"/>
        <w:jc w:val="both"/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</w:pPr>
      <w:r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>володіє 100% голосуючих</w:t>
      </w:r>
    </w:p>
    <w:p w14:paraId="7FCA9246" w14:textId="038A504D" w:rsidR="00F02446" w:rsidRPr="00933ED0" w:rsidRDefault="00F02446" w:rsidP="00933ED0">
      <w:pPr>
        <w:widowControl w:val="0"/>
        <w:tabs>
          <w:tab w:val="left" w:pos="180"/>
          <w:tab w:val="left" w:pos="360"/>
        </w:tabs>
        <w:suppressAutoHyphens/>
        <w:spacing w:after="0" w:line="240" w:lineRule="auto"/>
        <w:ind w:right="-6" w:firstLine="567"/>
        <w:jc w:val="both"/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</w:pPr>
      <w:r>
        <w:rPr>
          <w:rFonts w:ascii="Liberation Serif" w:eastAsia="Lucida Sans Unicode" w:hAnsi="Liberation Serif" w:cs="Mangal"/>
          <w:bCs/>
          <w:kern w:val="1"/>
          <w:sz w:val="24"/>
          <w:szCs w:val="24"/>
          <w:lang w:val="uk-UA" w:eastAsia="zh-CN" w:bidi="hi-IN"/>
        </w:rPr>
        <w:t xml:space="preserve">акцій Товариства                                      ______________  Пустовіт Ігор Олександрович            </w:t>
      </w:r>
    </w:p>
    <w:sectPr w:rsidR="00F02446" w:rsidRPr="00933ED0" w:rsidSect="00396D2F">
      <w:pgSz w:w="11906" w:h="16838"/>
      <w:pgMar w:top="567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85052"/>
    <w:multiLevelType w:val="multilevel"/>
    <w:tmpl w:val="5BE6ED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2C6E2053"/>
    <w:multiLevelType w:val="hybridMultilevel"/>
    <w:tmpl w:val="980ED9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67A"/>
    <w:rsid w:val="00035CE8"/>
    <w:rsid w:val="000832C1"/>
    <w:rsid w:val="0018000D"/>
    <w:rsid w:val="00180671"/>
    <w:rsid w:val="00181A9C"/>
    <w:rsid w:val="001E7933"/>
    <w:rsid w:val="00225F50"/>
    <w:rsid w:val="00266228"/>
    <w:rsid w:val="00273EDC"/>
    <w:rsid w:val="002B7290"/>
    <w:rsid w:val="00313D60"/>
    <w:rsid w:val="00342679"/>
    <w:rsid w:val="00396D2F"/>
    <w:rsid w:val="003B3A48"/>
    <w:rsid w:val="003B3E18"/>
    <w:rsid w:val="003D5F75"/>
    <w:rsid w:val="00442B24"/>
    <w:rsid w:val="00446F52"/>
    <w:rsid w:val="004475F8"/>
    <w:rsid w:val="004674A5"/>
    <w:rsid w:val="004B7FE1"/>
    <w:rsid w:val="004C3FA1"/>
    <w:rsid w:val="004D3783"/>
    <w:rsid w:val="00523B1E"/>
    <w:rsid w:val="00526D68"/>
    <w:rsid w:val="00533295"/>
    <w:rsid w:val="005420CE"/>
    <w:rsid w:val="00551CFB"/>
    <w:rsid w:val="005B10FF"/>
    <w:rsid w:val="005B4963"/>
    <w:rsid w:val="005F15C8"/>
    <w:rsid w:val="00627A70"/>
    <w:rsid w:val="006372E0"/>
    <w:rsid w:val="0065767A"/>
    <w:rsid w:val="006B06FF"/>
    <w:rsid w:val="006D6A4B"/>
    <w:rsid w:val="006F345B"/>
    <w:rsid w:val="007660F8"/>
    <w:rsid w:val="00817349"/>
    <w:rsid w:val="00842F0B"/>
    <w:rsid w:val="008849EB"/>
    <w:rsid w:val="008B19CB"/>
    <w:rsid w:val="00917C84"/>
    <w:rsid w:val="00933ED0"/>
    <w:rsid w:val="00A9634A"/>
    <w:rsid w:val="00AD0344"/>
    <w:rsid w:val="00AF0B81"/>
    <w:rsid w:val="00AF2968"/>
    <w:rsid w:val="00B95399"/>
    <w:rsid w:val="00C027D1"/>
    <w:rsid w:val="00C303D3"/>
    <w:rsid w:val="00C30999"/>
    <w:rsid w:val="00C404CE"/>
    <w:rsid w:val="00C76A46"/>
    <w:rsid w:val="00C86112"/>
    <w:rsid w:val="00C951DE"/>
    <w:rsid w:val="00CC6E93"/>
    <w:rsid w:val="00D8208B"/>
    <w:rsid w:val="00DA69A8"/>
    <w:rsid w:val="00DD52C8"/>
    <w:rsid w:val="00F02446"/>
    <w:rsid w:val="00F14331"/>
    <w:rsid w:val="00F80DBC"/>
    <w:rsid w:val="00F96A99"/>
    <w:rsid w:val="00FB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FC65C"/>
  <w15:chartTrackingRefBased/>
  <w15:docId w15:val="{978CD007-7095-427F-A714-3FC1B426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6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6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6D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2674</Words>
  <Characters>1525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Elena Darmenko</cp:lastModifiedBy>
  <cp:revision>2</cp:revision>
  <cp:lastPrinted>2026-04-21T08:52:00Z</cp:lastPrinted>
  <dcterms:created xsi:type="dcterms:W3CDTF">2026-04-21T15:46:00Z</dcterms:created>
  <dcterms:modified xsi:type="dcterms:W3CDTF">2026-04-21T15:46:00Z</dcterms:modified>
</cp:coreProperties>
</file>